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BC8CC" w14:textId="0CE6D41A" w:rsidR="002E7C70" w:rsidRDefault="00B81CB7">
      <w:bookmarkStart w:id="0" w:name="_GoBack"/>
      <w:bookmarkEnd w:id="0"/>
      <w:r>
        <w:rPr>
          <w:noProof/>
          <w:lang w:eastAsia="en-GB"/>
        </w:rPr>
        <mc:AlternateContent>
          <mc:Choice Requires="wps">
            <w:drawing>
              <wp:anchor distT="0" distB="0" distL="114300" distR="114300" simplePos="0" relativeHeight="251667456" behindDoc="0" locked="0" layoutInCell="1" allowOverlap="1" wp14:anchorId="53F323D2" wp14:editId="2D0E3D9D">
                <wp:simplePos x="0" y="0"/>
                <wp:positionH relativeFrom="margin">
                  <wp:posOffset>-139065</wp:posOffset>
                </wp:positionH>
                <wp:positionV relativeFrom="paragraph">
                  <wp:posOffset>2205570</wp:posOffset>
                </wp:positionV>
                <wp:extent cx="2634615" cy="2255520"/>
                <wp:effectExtent l="0" t="0" r="13335" b="11430"/>
                <wp:wrapNone/>
                <wp:docPr id="6" name="Rounded Rectangle 6"/>
                <wp:cNvGraphicFramePr/>
                <a:graphic xmlns:a="http://schemas.openxmlformats.org/drawingml/2006/main">
                  <a:graphicData uri="http://schemas.microsoft.com/office/word/2010/wordprocessingShape">
                    <wps:wsp>
                      <wps:cNvSpPr/>
                      <wps:spPr>
                        <a:xfrm>
                          <a:off x="0" y="0"/>
                          <a:ext cx="2634615" cy="225552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FB6C48" w14:textId="77777777" w:rsidR="002E3837" w:rsidRPr="0047167B"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Ethos</w:t>
                            </w:r>
                          </w:p>
                          <w:p w14:paraId="7075EBE8" w14:textId="5058690B" w:rsidR="002E3837" w:rsidRPr="0047167B" w:rsidRDefault="00731331"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At </w:t>
                            </w:r>
                            <w:r w:rsidR="00250E94">
                              <w:rPr>
                                <w:rFonts w:ascii="Century Gothic" w:hAnsi="Century Gothic"/>
                                <w:color w:val="000000" w:themeColor="text1"/>
                                <w:sz w:val="19"/>
                                <w:szCs w:val="19"/>
                              </w:rPr>
                              <w:t>Will Adams</w:t>
                            </w:r>
                            <w:r>
                              <w:rPr>
                                <w:rFonts w:ascii="Century Gothic" w:hAnsi="Century Gothic"/>
                                <w:color w:val="000000" w:themeColor="text1"/>
                                <w:sz w:val="19"/>
                                <w:szCs w:val="19"/>
                              </w:rPr>
                              <w:t xml:space="preserve"> we are committed to creating an inclusive learning </w:t>
                            </w:r>
                            <w:r w:rsidR="00250E94">
                              <w:rPr>
                                <w:rFonts w:ascii="Century Gothic" w:hAnsi="Century Gothic"/>
                                <w:color w:val="000000" w:themeColor="text1"/>
                                <w:sz w:val="19"/>
                                <w:szCs w:val="19"/>
                              </w:rPr>
                              <w:t>environment</w:t>
                            </w:r>
                            <w:r>
                              <w:rPr>
                                <w:rFonts w:ascii="Century Gothic" w:hAnsi="Century Gothic"/>
                                <w:color w:val="000000" w:themeColor="text1"/>
                                <w:sz w:val="19"/>
                                <w:szCs w:val="19"/>
                              </w:rPr>
                              <w:t xml:space="preserve"> that meets the needs of each pupil. We understand the benefit of working in partnership and seek advice from outside agencies such as a</w:t>
                            </w:r>
                            <w:r w:rsidR="00250E94">
                              <w:rPr>
                                <w:rFonts w:ascii="Century Gothic" w:hAnsi="Century Gothic"/>
                                <w:color w:val="000000" w:themeColor="text1"/>
                                <w:sz w:val="19"/>
                                <w:szCs w:val="19"/>
                              </w:rPr>
                              <w:t xml:space="preserve">t In School Review </w:t>
                            </w:r>
                            <w:r>
                              <w:rPr>
                                <w:rFonts w:ascii="Century Gothic" w:hAnsi="Century Gothic"/>
                                <w:color w:val="000000" w:themeColor="text1"/>
                                <w:sz w:val="19"/>
                                <w:szCs w:val="19"/>
                              </w:rPr>
                              <w:t>meetings or health and social care</w:t>
                            </w:r>
                            <w:r w:rsidR="00250E94">
                              <w:rPr>
                                <w:rFonts w:ascii="Century Gothic" w:hAnsi="Century Gothic"/>
                                <w:color w:val="000000" w:themeColor="text1"/>
                                <w:sz w:val="19"/>
                                <w:szCs w:val="19"/>
                              </w:rPr>
                              <w:t>.</w:t>
                            </w:r>
                            <w:r>
                              <w:rPr>
                                <w:rFonts w:ascii="Century Gothic" w:hAnsi="Century Gothic"/>
                                <w:color w:val="000000" w:themeColor="text1"/>
                                <w:sz w:val="19"/>
                                <w:szCs w:val="19"/>
                              </w:rPr>
                              <w:t xml:space="preserve"> This collaborative approach is used to improve provis</w:t>
                            </w:r>
                            <w:r w:rsidR="00554ABE">
                              <w:rPr>
                                <w:rFonts w:ascii="Century Gothic" w:hAnsi="Century Gothic"/>
                                <w:color w:val="000000" w:themeColor="text1"/>
                                <w:sz w:val="19"/>
                                <w:szCs w:val="19"/>
                              </w:rPr>
                              <w:t>i</w:t>
                            </w:r>
                            <w:r>
                              <w:rPr>
                                <w:rFonts w:ascii="Century Gothic" w:hAnsi="Century Gothic"/>
                                <w:color w:val="000000" w:themeColor="text1"/>
                                <w:sz w:val="19"/>
                                <w:szCs w:val="19"/>
                              </w:rPr>
                              <w:t xml:space="preserve">on as well as </w:t>
                            </w:r>
                            <w:r w:rsidR="00250E94">
                              <w:rPr>
                                <w:rFonts w:ascii="Century Gothic" w:hAnsi="Century Gothic"/>
                                <w:color w:val="000000" w:themeColor="text1"/>
                                <w:sz w:val="19"/>
                                <w:szCs w:val="19"/>
                              </w:rPr>
                              <w:t xml:space="preserve">the whole family having the required support. </w:t>
                            </w:r>
                            <w:r>
                              <w:rPr>
                                <w:rFonts w:ascii="Century Gothic" w:hAnsi="Century Gothic"/>
                                <w:color w:val="000000" w:themeColor="text1"/>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323D2" id="Rounded Rectangle 6" o:spid="_x0000_s1026" style="position:absolute;margin-left:-10.95pt;margin-top:173.65pt;width:207.45pt;height:177.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" fillcolor="white [3212]" strokecolor="black [3213]" strokeweight="1pt">
                <v:stroke joinstyle="miter"/>
                <v:textbox>
                  <w:txbxContent>
                    <w:p w14:paraId="48FB6C48" w14:textId="77777777" w:rsidR="002E3837" w:rsidRPr="0047167B"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Ethos</w:t>
                      </w:r>
                    </w:p>
                    <w:p w14:paraId="7075EBE8" w14:textId="5058690B" w:rsidR="002E3837" w:rsidRPr="0047167B" w:rsidRDefault="00731331"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At </w:t>
                      </w:r>
                      <w:r w:rsidR="00250E94">
                        <w:rPr>
                          <w:rFonts w:ascii="Century Gothic" w:hAnsi="Century Gothic"/>
                          <w:color w:val="000000" w:themeColor="text1"/>
                          <w:sz w:val="19"/>
                          <w:szCs w:val="19"/>
                        </w:rPr>
                        <w:t>Will Adams</w:t>
                      </w:r>
                      <w:r>
                        <w:rPr>
                          <w:rFonts w:ascii="Century Gothic" w:hAnsi="Century Gothic"/>
                          <w:color w:val="000000" w:themeColor="text1"/>
                          <w:sz w:val="19"/>
                          <w:szCs w:val="19"/>
                        </w:rPr>
                        <w:t xml:space="preserve"> we are committed to creating an inclusive learning </w:t>
                      </w:r>
                      <w:r w:rsidR="00250E94">
                        <w:rPr>
                          <w:rFonts w:ascii="Century Gothic" w:hAnsi="Century Gothic"/>
                          <w:color w:val="000000" w:themeColor="text1"/>
                          <w:sz w:val="19"/>
                          <w:szCs w:val="19"/>
                        </w:rPr>
                        <w:t>environment</w:t>
                      </w:r>
                      <w:r>
                        <w:rPr>
                          <w:rFonts w:ascii="Century Gothic" w:hAnsi="Century Gothic"/>
                          <w:color w:val="000000" w:themeColor="text1"/>
                          <w:sz w:val="19"/>
                          <w:szCs w:val="19"/>
                        </w:rPr>
                        <w:t xml:space="preserve"> that meets the needs of each pupil. We understand the benefit of working in partnership and seek advice from outside agencies such as a</w:t>
                      </w:r>
                      <w:r w:rsidR="00250E94">
                        <w:rPr>
                          <w:rFonts w:ascii="Century Gothic" w:hAnsi="Century Gothic"/>
                          <w:color w:val="000000" w:themeColor="text1"/>
                          <w:sz w:val="19"/>
                          <w:szCs w:val="19"/>
                        </w:rPr>
                        <w:t xml:space="preserve">t In School Review </w:t>
                      </w:r>
                      <w:r>
                        <w:rPr>
                          <w:rFonts w:ascii="Century Gothic" w:hAnsi="Century Gothic"/>
                          <w:color w:val="000000" w:themeColor="text1"/>
                          <w:sz w:val="19"/>
                          <w:szCs w:val="19"/>
                        </w:rPr>
                        <w:t>meetings or health and social care</w:t>
                      </w:r>
                      <w:r w:rsidR="00250E94">
                        <w:rPr>
                          <w:rFonts w:ascii="Century Gothic" w:hAnsi="Century Gothic"/>
                          <w:color w:val="000000" w:themeColor="text1"/>
                          <w:sz w:val="19"/>
                          <w:szCs w:val="19"/>
                        </w:rPr>
                        <w:t>.</w:t>
                      </w:r>
                      <w:r>
                        <w:rPr>
                          <w:rFonts w:ascii="Century Gothic" w:hAnsi="Century Gothic"/>
                          <w:color w:val="000000" w:themeColor="text1"/>
                          <w:sz w:val="19"/>
                          <w:szCs w:val="19"/>
                        </w:rPr>
                        <w:t xml:space="preserve"> This collaborative approach is used to improve provis</w:t>
                      </w:r>
                      <w:r w:rsidR="00554ABE">
                        <w:rPr>
                          <w:rFonts w:ascii="Century Gothic" w:hAnsi="Century Gothic"/>
                          <w:color w:val="000000" w:themeColor="text1"/>
                          <w:sz w:val="19"/>
                          <w:szCs w:val="19"/>
                        </w:rPr>
                        <w:t>i</w:t>
                      </w:r>
                      <w:r>
                        <w:rPr>
                          <w:rFonts w:ascii="Century Gothic" w:hAnsi="Century Gothic"/>
                          <w:color w:val="000000" w:themeColor="text1"/>
                          <w:sz w:val="19"/>
                          <w:szCs w:val="19"/>
                        </w:rPr>
                        <w:t xml:space="preserve">on as well as </w:t>
                      </w:r>
                      <w:r w:rsidR="00250E94">
                        <w:rPr>
                          <w:rFonts w:ascii="Century Gothic" w:hAnsi="Century Gothic"/>
                          <w:color w:val="000000" w:themeColor="text1"/>
                          <w:sz w:val="19"/>
                          <w:szCs w:val="19"/>
                        </w:rPr>
                        <w:t xml:space="preserve">the whole family having the required support. </w:t>
                      </w:r>
                      <w:r>
                        <w:rPr>
                          <w:rFonts w:ascii="Century Gothic" w:hAnsi="Century Gothic"/>
                          <w:color w:val="000000" w:themeColor="text1"/>
                          <w:sz w:val="19"/>
                          <w:szCs w:val="19"/>
                        </w:rPr>
                        <w:t xml:space="preserve"> </w:t>
                      </w:r>
                    </w:p>
                  </w:txbxContent>
                </v:textbox>
                <w10:wrap anchorx="margin"/>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3B5E1DC8" wp14:editId="0E6395CE">
                <wp:simplePos x="0" y="0"/>
                <wp:positionH relativeFrom="margin">
                  <wp:posOffset>-147600</wp:posOffset>
                </wp:positionH>
                <wp:positionV relativeFrom="paragraph">
                  <wp:posOffset>61200</wp:posOffset>
                </wp:positionV>
                <wp:extent cx="2599200" cy="2066400"/>
                <wp:effectExtent l="0" t="0" r="10795" b="10160"/>
                <wp:wrapNone/>
                <wp:docPr id="4" name="Rounded Rectangle 4"/>
                <wp:cNvGraphicFramePr/>
                <a:graphic xmlns:a="http://schemas.openxmlformats.org/drawingml/2006/main">
                  <a:graphicData uri="http://schemas.microsoft.com/office/word/2010/wordprocessingShape">
                    <wps:wsp>
                      <wps:cNvSpPr/>
                      <wps:spPr>
                        <a:xfrm>
                          <a:off x="0" y="0"/>
                          <a:ext cx="2599200" cy="206640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3E04B" w14:textId="77777777" w:rsidR="0047167B" w:rsidRPr="0047167B" w:rsidRDefault="0047167B" w:rsidP="0047167B">
                            <w:pPr>
                              <w:spacing w:after="0"/>
                              <w:jc w:val="both"/>
                              <w:rPr>
                                <w:rFonts w:ascii="Century Gothic" w:hAnsi="Century Gothic"/>
                                <w:b/>
                                <w:color w:val="000000" w:themeColor="text1"/>
                                <w:sz w:val="19"/>
                                <w:szCs w:val="19"/>
                              </w:rPr>
                            </w:pPr>
                            <w:r w:rsidRPr="0047167B">
                              <w:rPr>
                                <w:rFonts w:ascii="Century Gothic" w:hAnsi="Century Gothic"/>
                                <w:b/>
                                <w:color w:val="000000" w:themeColor="text1"/>
                                <w:sz w:val="19"/>
                                <w:szCs w:val="19"/>
                              </w:rPr>
                              <w:t>Contact us</w:t>
                            </w:r>
                          </w:p>
                          <w:p w14:paraId="7CA09846" w14:textId="76F7764B" w:rsidR="0047167B" w:rsidRDefault="0047167B"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Should you have a concern about the provision for your child or want</w:t>
                            </w:r>
                            <w:r w:rsidR="00791F73">
                              <w:rPr>
                                <w:rFonts w:ascii="Century Gothic" w:hAnsi="Century Gothic"/>
                                <w:color w:val="000000" w:themeColor="text1"/>
                                <w:sz w:val="19"/>
                                <w:szCs w:val="19"/>
                              </w:rPr>
                              <w:t xml:space="preserve"> to</w:t>
                            </w:r>
                            <w:r>
                              <w:rPr>
                                <w:rFonts w:ascii="Century Gothic" w:hAnsi="Century Gothic"/>
                                <w:color w:val="000000" w:themeColor="text1"/>
                                <w:sz w:val="19"/>
                                <w:szCs w:val="19"/>
                              </w:rPr>
                              <w:t xml:space="preserve"> find out more about the support </w:t>
                            </w:r>
                            <w:r w:rsidR="00791F73">
                              <w:rPr>
                                <w:rFonts w:ascii="Century Gothic" w:hAnsi="Century Gothic"/>
                                <w:color w:val="000000" w:themeColor="text1"/>
                                <w:sz w:val="19"/>
                                <w:szCs w:val="19"/>
                              </w:rPr>
                              <w:t>we</w:t>
                            </w:r>
                            <w:r>
                              <w:rPr>
                                <w:rFonts w:ascii="Century Gothic" w:hAnsi="Century Gothic"/>
                                <w:color w:val="000000" w:themeColor="text1"/>
                                <w:sz w:val="19"/>
                                <w:szCs w:val="19"/>
                              </w:rPr>
                              <w:t xml:space="preserve"> can offer, please contact:</w:t>
                            </w:r>
                          </w:p>
                          <w:p w14:paraId="37FEBF86" w14:textId="5669BFD8" w:rsidR="0047167B" w:rsidRDefault="008E50AF"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your</w:t>
                            </w:r>
                            <w:r w:rsidR="00250E94">
                              <w:rPr>
                                <w:rFonts w:ascii="Century Gothic" w:hAnsi="Century Gothic"/>
                                <w:color w:val="000000" w:themeColor="text1"/>
                                <w:sz w:val="19"/>
                                <w:szCs w:val="19"/>
                              </w:rPr>
                              <w:t xml:space="preserve"> child’</w:t>
                            </w:r>
                            <w:r w:rsidR="00791F73">
                              <w:rPr>
                                <w:rFonts w:ascii="Century Gothic" w:hAnsi="Century Gothic"/>
                                <w:color w:val="000000" w:themeColor="text1"/>
                                <w:sz w:val="19"/>
                                <w:szCs w:val="19"/>
                              </w:rPr>
                              <w:t>s form tutor or refocus team</w:t>
                            </w:r>
                          </w:p>
                          <w:p w14:paraId="6867B232" w14:textId="57976A56" w:rsidR="00554ABE" w:rsidRPr="00250E94" w:rsidRDefault="0047167B" w:rsidP="0047167B">
                            <w:pPr>
                              <w:spacing w:after="0"/>
                              <w:jc w:val="both"/>
                              <w:rPr>
                                <w:rFonts w:ascii="Century Gothic" w:hAnsi="Century Gothic"/>
                                <w:color w:val="0563C1" w:themeColor="hyperlink"/>
                                <w:sz w:val="19"/>
                                <w:szCs w:val="19"/>
                                <w:u w:val="single"/>
                              </w:rPr>
                            </w:pPr>
                            <w:r>
                              <w:rPr>
                                <w:rFonts w:ascii="Century Gothic" w:hAnsi="Century Gothic"/>
                                <w:color w:val="000000" w:themeColor="text1"/>
                                <w:sz w:val="19"/>
                                <w:szCs w:val="19"/>
                              </w:rPr>
                              <w:t xml:space="preserve">- </w:t>
                            </w:r>
                            <w:r w:rsidR="00250E94">
                              <w:rPr>
                                <w:rFonts w:ascii="Century Gothic" w:hAnsi="Century Gothic"/>
                                <w:color w:val="000000" w:themeColor="text1"/>
                                <w:sz w:val="19"/>
                                <w:szCs w:val="19"/>
                              </w:rPr>
                              <w:t xml:space="preserve">Emma Winn-Gordon </w:t>
                            </w:r>
                            <w:r>
                              <w:rPr>
                                <w:rFonts w:ascii="Century Gothic" w:hAnsi="Century Gothic"/>
                                <w:color w:val="000000" w:themeColor="text1"/>
                                <w:sz w:val="19"/>
                                <w:szCs w:val="19"/>
                              </w:rPr>
                              <w:t>(S</w:t>
                            </w:r>
                            <w:r w:rsidR="00554ABE">
                              <w:rPr>
                                <w:rFonts w:ascii="Century Gothic" w:hAnsi="Century Gothic"/>
                                <w:color w:val="000000" w:themeColor="text1"/>
                                <w:sz w:val="19"/>
                                <w:szCs w:val="19"/>
                              </w:rPr>
                              <w:t>ENCO) 01</w:t>
                            </w:r>
                            <w:r w:rsidR="00250E94">
                              <w:rPr>
                                <w:rFonts w:ascii="Century Gothic" w:hAnsi="Century Gothic"/>
                                <w:color w:val="000000" w:themeColor="text1"/>
                                <w:sz w:val="19"/>
                                <w:szCs w:val="19"/>
                              </w:rPr>
                              <w:t>634 3371</w:t>
                            </w:r>
                            <w:r w:rsidR="00421AA4">
                              <w:rPr>
                                <w:rFonts w:ascii="Century Gothic" w:hAnsi="Century Gothic"/>
                                <w:color w:val="000000" w:themeColor="text1"/>
                                <w:sz w:val="19"/>
                                <w:szCs w:val="19"/>
                              </w:rPr>
                              <w:t>21</w:t>
                            </w:r>
                            <w:r w:rsidR="00250E94">
                              <w:rPr>
                                <w:rFonts w:ascii="Century Gothic" w:hAnsi="Century Gothic"/>
                                <w:color w:val="000000" w:themeColor="text1"/>
                                <w:sz w:val="19"/>
                                <w:szCs w:val="19"/>
                              </w:rPr>
                              <w:t xml:space="preserve"> or emma.winn-gordon@</w:t>
                            </w:r>
                            <w:r w:rsidR="00257691">
                              <w:rPr>
                                <w:rFonts w:ascii="Century Gothic" w:hAnsi="Century Gothic"/>
                                <w:color w:val="000000" w:themeColor="text1"/>
                                <w:sz w:val="19"/>
                                <w:szCs w:val="19"/>
                              </w:rPr>
                              <w:t>willadamsacademy.org.uk</w:t>
                            </w:r>
                          </w:p>
                          <w:p w14:paraId="5A331C6B" w14:textId="43902BD5" w:rsidR="0047167B" w:rsidRDefault="0047167B"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 Headteacher </w:t>
                            </w:r>
                            <w:r w:rsidR="00250E94">
                              <w:rPr>
                                <w:rFonts w:ascii="Century Gothic" w:hAnsi="Century Gothic"/>
                                <w:color w:val="000000" w:themeColor="text1"/>
                                <w:sz w:val="19"/>
                                <w:szCs w:val="19"/>
                              </w:rPr>
                              <w:t>–</w:t>
                            </w:r>
                            <w:r>
                              <w:rPr>
                                <w:rFonts w:ascii="Century Gothic" w:hAnsi="Century Gothic"/>
                                <w:color w:val="000000" w:themeColor="text1"/>
                                <w:sz w:val="19"/>
                                <w:szCs w:val="19"/>
                              </w:rPr>
                              <w:t xml:space="preserve"> </w:t>
                            </w:r>
                            <w:r w:rsidR="00421AA4">
                              <w:rPr>
                                <w:rFonts w:ascii="Century Gothic" w:hAnsi="Century Gothic"/>
                                <w:color w:val="000000" w:themeColor="text1"/>
                                <w:sz w:val="19"/>
                                <w:szCs w:val="19"/>
                              </w:rPr>
                              <w:t>Emma Smith</w:t>
                            </w:r>
                          </w:p>
                          <w:p w14:paraId="75D622DD" w14:textId="77777777" w:rsidR="0047167B" w:rsidRPr="0047167B" w:rsidRDefault="0047167B" w:rsidP="0047167B">
                            <w:pPr>
                              <w:spacing w:after="0"/>
                              <w:jc w:val="both"/>
                              <w:rPr>
                                <w:rFonts w:ascii="Century Gothic" w:hAnsi="Century Gothic"/>
                                <w:color w:val="000000" w:themeColor="text1"/>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E1DC8" id="Rounded Rectangle 4" o:spid="_x0000_s1027" style="position:absolute;margin-left:-11.6pt;margin-top:4.8pt;width:204.65pt;height:162.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" fillcolor="white [3212]" strokecolor="black [3213]" strokeweight="1pt">
                <v:stroke joinstyle="miter"/>
                <v:textbox>
                  <w:txbxContent>
                    <w:p w14:paraId="7263E04B" w14:textId="77777777" w:rsidR="0047167B" w:rsidRPr="0047167B" w:rsidRDefault="0047167B" w:rsidP="0047167B">
                      <w:pPr>
                        <w:spacing w:after="0"/>
                        <w:jc w:val="both"/>
                        <w:rPr>
                          <w:rFonts w:ascii="Century Gothic" w:hAnsi="Century Gothic"/>
                          <w:b/>
                          <w:color w:val="000000" w:themeColor="text1"/>
                          <w:sz w:val="19"/>
                          <w:szCs w:val="19"/>
                        </w:rPr>
                      </w:pPr>
                      <w:r w:rsidRPr="0047167B">
                        <w:rPr>
                          <w:rFonts w:ascii="Century Gothic" w:hAnsi="Century Gothic"/>
                          <w:b/>
                          <w:color w:val="000000" w:themeColor="text1"/>
                          <w:sz w:val="19"/>
                          <w:szCs w:val="19"/>
                        </w:rPr>
                        <w:t>Contact us</w:t>
                      </w:r>
                    </w:p>
                    <w:p w14:paraId="7CA09846" w14:textId="76F7764B" w:rsidR="0047167B" w:rsidRDefault="0047167B"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Should you have a concern about the provision for your child or want</w:t>
                      </w:r>
                      <w:r w:rsidR="00791F73">
                        <w:rPr>
                          <w:rFonts w:ascii="Century Gothic" w:hAnsi="Century Gothic"/>
                          <w:color w:val="000000" w:themeColor="text1"/>
                          <w:sz w:val="19"/>
                          <w:szCs w:val="19"/>
                        </w:rPr>
                        <w:t xml:space="preserve"> to</w:t>
                      </w:r>
                      <w:r>
                        <w:rPr>
                          <w:rFonts w:ascii="Century Gothic" w:hAnsi="Century Gothic"/>
                          <w:color w:val="000000" w:themeColor="text1"/>
                          <w:sz w:val="19"/>
                          <w:szCs w:val="19"/>
                        </w:rPr>
                        <w:t xml:space="preserve"> find out more about the support </w:t>
                      </w:r>
                      <w:r w:rsidR="00791F73">
                        <w:rPr>
                          <w:rFonts w:ascii="Century Gothic" w:hAnsi="Century Gothic"/>
                          <w:color w:val="000000" w:themeColor="text1"/>
                          <w:sz w:val="19"/>
                          <w:szCs w:val="19"/>
                        </w:rPr>
                        <w:t>we</w:t>
                      </w:r>
                      <w:r>
                        <w:rPr>
                          <w:rFonts w:ascii="Century Gothic" w:hAnsi="Century Gothic"/>
                          <w:color w:val="000000" w:themeColor="text1"/>
                          <w:sz w:val="19"/>
                          <w:szCs w:val="19"/>
                        </w:rPr>
                        <w:t xml:space="preserve"> can offer, please contact:</w:t>
                      </w:r>
                    </w:p>
                    <w:p w14:paraId="37FEBF86" w14:textId="5669BFD8" w:rsidR="0047167B" w:rsidRDefault="008E50AF"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your</w:t>
                      </w:r>
                      <w:r w:rsidR="00250E94">
                        <w:rPr>
                          <w:rFonts w:ascii="Century Gothic" w:hAnsi="Century Gothic"/>
                          <w:color w:val="000000" w:themeColor="text1"/>
                          <w:sz w:val="19"/>
                          <w:szCs w:val="19"/>
                        </w:rPr>
                        <w:t xml:space="preserve"> child’</w:t>
                      </w:r>
                      <w:r w:rsidR="00791F73">
                        <w:rPr>
                          <w:rFonts w:ascii="Century Gothic" w:hAnsi="Century Gothic"/>
                          <w:color w:val="000000" w:themeColor="text1"/>
                          <w:sz w:val="19"/>
                          <w:szCs w:val="19"/>
                        </w:rPr>
                        <w:t>s form tutor or refocus team</w:t>
                      </w:r>
                    </w:p>
                    <w:p w14:paraId="6867B232" w14:textId="57976A56" w:rsidR="00554ABE" w:rsidRPr="00250E94" w:rsidRDefault="0047167B" w:rsidP="0047167B">
                      <w:pPr>
                        <w:spacing w:after="0"/>
                        <w:jc w:val="both"/>
                        <w:rPr>
                          <w:rFonts w:ascii="Century Gothic" w:hAnsi="Century Gothic"/>
                          <w:color w:val="0563C1" w:themeColor="hyperlink"/>
                          <w:sz w:val="19"/>
                          <w:szCs w:val="19"/>
                          <w:u w:val="single"/>
                        </w:rPr>
                      </w:pPr>
                      <w:r>
                        <w:rPr>
                          <w:rFonts w:ascii="Century Gothic" w:hAnsi="Century Gothic"/>
                          <w:color w:val="000000" w:themeColor="text1"/>
                          <w:sz w:val="19"/>
                          <w:szCs w:val="19"/>
                        </w:rPr>
                        <w:t xml:space="preserve">- </w:t>
                      </w:r>
                      <w:r w:rsidR="00250E94">
                        <w:rPr>
                          <w:rFonts w:ascii="Century Gothic" w:hAnsi="Century Gothic"/>
                          <w:color w:val="000000" w:themeColor="text1"/>
                          <w:sz w:val="19"/>
                          <w:szCs w:val="19"/>
                        </w:rPr>
                        <w:t xml:space="preserve">Emma Winn-Gordon </w:t>
                      </w:r>
                      <w:r>
                        <w:rPr>
                          <w:rFonts w:ascii="Century Gothic" w:hAnsi="Century Gothic"/>
                          <w:color w:val="000000" w:themeColor="text1"/>
                          <w:sz w:val="19"/>
                          <w:szCs w:val="19"/>
                        </w:rPr>
                        <w:t>(S</w:t>
                      </w:r>
                      <w:r w:rsidR="00554ABE">
                        <w:rPr>
                          <w:rFonts w:ascii="Century Gothic" w:hAnsi="Century Gothic"/>
                          <w:color w:val="000000" w:themeColor="text1"/>
                          <w:sz w:val="19"/>
                          <w:szCs w:val="19"/>
                        </w:rPr>
                        <w:t>ENCO) 01</w:t>
                      </w:r>
                      <w:r w:rsidR="00250E94">
                        <w:rPr>
                          <w:rFonts w:ascii="Century Gothic" w:hAnsi="Century Gothic"/>
                          <w:color w:val="000000" w:themeColor="text1"/>
                          <w:sz w:val="19"/>
                          <w:szCs w:val="19"/>
                        </w:rPr>
                        <w:t>634 3371</w:t>
                      </w:r>
                      <w:r w:rsidR="00421AA4">
                        <w:rPr>
                          <w:rFonts w:ascii="Century Gothic" w:hAnsi="Century Gothic"/>
                          <w:color w:val="000000" w:themeColor="text1"/>
                          <w:sz w:val="19"/>
                          <w:szCs w:val="19"/>
                        </w:rPr>
                        <w:t>21</w:t>
                      </w:r>
                      <w:r w:rsidR="00250E94">
                        <w:rPr>
                          <w:rFonts w:ascii="Century Gothic" w:hAnsi="Century Gothic"/>
                          <w:color w:val="000000" w:themeColor="text1"/>
                          <w:sz w:val="19"/>
                          <w:szCs w:val="19"/>
                        </w:rPr>
                        <w:t xml:space="preserve"> or emma.winn-gordon@</w:t>
                      </w:r>
                      <w:r w:rsidR="00257691">
                        <w:rPr>
                          <w:rFonts w:ascii="Century Gothic" w:hAnsi="Century Gothic"/>
                          <w:color w:val="000000" w:themeColor="text1"/>
                          <w:sz w:val="19"/>
                          <w:szCs w:val="19"/>
                        </w:rPr>
                        <w:t>willadamsacademy.org.uk</w:t>
                      </w:r>
                    </w:p>
                    <w:p w14:paraId="5A331C6B" w14:textId="43902BD5" w:rsidR="0047167B" w:rsidRDefault="0047167B"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 Headteacher </w:t>
                      </w:r>
                      <w:r w:rsidR="00250E94">
                        <w:rPr>
                          <w:rFonts w:ascii="Century Gothic" w:hAnsi="Century Gothic"/>
                          <w:color w:val="000000" w:themeColor="text1"/>
                          <w:sz w:val="19"/>
                          <w:szCs w:val="19"/>
                        </w:rPr>
                        <w:t>–</w:t>
                      </w:r>
                      <w:r>
                        <w:rPr>
                          <w:rFonts w:ascii="Century Gothic" w:hAnsi="Century Gothic"/>
                          <w:color w:val="000000" w:themeColor="text1"/>
                          <w:sz w:val="19"/>
                          <w:szCs w:val="19"/>
                        </w:rPr>
                        <w:t xml:space="preserve"> </w:t>
                      </w:r>
                      <w:r w:rsidR="00421AA4">
                        <w:rPr>
                          <w:rFonts w:ascii="Century Gothic" w:hAnsi="Century Gothic"/>
                          <w:color w:val="000000" w:themeColor="text1"/>
                          <w:sz w:val="19"/>
                          <w:szCs w:val="19"/>
                        </w:rPr>
                        <w:t>Emma Smith</w:t>
                      </w:r>
                    </w:p>
                    <w:p w14:paraId="75D622DD" w14:textId="77777777" w:rsidR="0047167B" w:rsidRPr="0047167B" w:rsidRDefault="0047167B" w:rsidP="0047167B">
                      <w:pPr>
                        <w:spacing w:after="0"/>
                        <w:jc w:val="both"/>
                        <w:rPr>
                          <w:rFonts w:ascii="Century Gothic" w:hAnsi="Century Gothic"/>
                          <w:color w:val="000000" w:themeColor="text1"/>
                          <w:sz w:val="19"/>
                          <w:szCs w:val="19"/>
                        </w:rPr>
                      </w:pPr>
                    </w:p>
                  </w:txbxContent>
                </v:textbox>
                <w10:wrap anchorx="margin"/>
              </v:roundrect>
            </w:pict>
          </mc:Fallback>
        </mc:AlternateContent>
      </w:r>
      <w:r>
        <w:rPr>
          <w:noProof/>
          <w:lang w:eastAsia="en-GB"/>
        </w:rPr>
        <mc:AlternateContent>
          <mc:Choice Requires="wps">
            <w:drawing>
              <wp:anchor distT="0" distB="0" distL="114300" distR="114300" simplePos="0" relativeHeight="251671552" behindDoc="0" locked="0" layoutInCell="1" allowOverlap="1" wp14:anchorId="15011514" wp14:editId="2F834971">
                <wp:simplePos x="0" y="0"/>
                <wp:positionH relativeFrom="margin">
                  <wp:posOffset>7167245</wp:posOffset>
                </wp:positionH>
                <wp:positionV relativeFrom="paragraph">
                  <wp:posOffset>1953475</wp:posOffset>
                </wp:positionV>
                <wp:extent cx="2769235" cy="1356360"/>
                <wp:effectExtent l="0" t="0" r="12065" b="15240"/>
                <wp:wrapNone/>
                <wp:docPr id="9" name="Rounded Rectangle 9"/>
                <wp:cNvGraphicFramePr/>
                <a:graphic xmlns:a="http://schemas.openxmlformats.org/drawingml/2006/main">
                  <a:graphicData uri="http://schemas.microsoft.com/office/word/2010/wordprocessingShape">
                    <wps:wsp>
                      <wps:cNvSpPr/>
                      <wps:spPr>
                        <a:xfrm>
                          <a:off x="0" y="0"/>
                          <a:ext cx="2769235" cy="135636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D73C8"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Pupil voice</w:t>
                            </w:r>
                          </w:p>
                          <w:p w14:paraId="3F0F83C4" w14:textId="58ACA86B" w:rsidR="008E50AF" w:rsidRDefault="00864934"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Each pupil is at the heart of everything we do. They are central to the SEND support. </w:t>
                            </w:r>
                          </w:p>
                          <w:p w14:paraId="72C5EB28" w14:textId="7C30CBF2" w:rsidR="00800ACC" w:rsidRPr="008E50AF" w:rsidRDefault="00800ACC"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Academic Review Days, weekly reports and calls will allow for regular targets and support to be discussed with your child and yourselves.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11514" id="Rounded Rectangle 9" o:spid="_x0000_s1028" style="position:absolute;margin-left:564.35pt;margin-top:153.8pt;width:218.05pt;height:106.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" fillcolor="white [3212]" strokecolor="black [3213]" strokeweight="1pt">
                <v:stroke joinstyle="miter"/>
                <v:textbox>
                  <w:txbxContent>
                    <w:p w14:paraId="40BD73C8"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Pupil voice</w:t>
                      </w:r>
                    </w:p>
                    <w:p w14:paraId="3F0F83C4" w14:textId="58ACA86B" w:rsidR="008E50AF" w:rsidRDefault="00864934"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Each pupil is at the heart of everything we do. They are central to the SEND support. </w:t>
                      </w:r>
                    </w:p>
                    <w:p w14:paraId="72C5EB28" w14:textId="7C30CBF2" w:rsidR="00800ACC" w:rsidRPr="008E50AF" w:rsidRDefault="00800ACC"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Academic Review Days, weekly reports and calls will allow for regular targets and support to be discussed with your child and yourselves. </w:t>
                      </w:r>
                    </w:p>
                  </w:txbxContent>
                </v:textbox>
                <w10:wrap anchorx="margin"/>
              </v:roundrect>
            </w:pict>
          </mc:Fallback>
        </mc:AlternateContent>
      </w:r>
      <w:r>
        <w:rPr>
          <w:noProof/>
          <w:lang w:eastAsia="en-GB"/>
        </w:rPr>
        <mc:AlternateContent>
          <mc:Choice Requires="wps">
            <w:drawing>
              <wp:anchor distT="0" distB="0" distL="114300" distR="114300" simplePos="0" relativeHeight="251677696" behindDoc="0" locked="0" layoutInCell="1" allowOverlap="1" wp14:anchorId="63A8FEEE" wp14:editId="64001468">
                <wp:simplePos x="0" y="0"/>
                <wp:positionH relativeFrom="margin">
                  <wp:posOffset>7181850</wp:posOffset>
                </wp:positionH>
                <wp:positionV relativeFrom="paragraph">
                  <wp:posOffset>3357460</wp:posOffset>
                </wp:positionV>
                <wp:extent cx="2783840" cy="1670685"/>
                <wp:effectExtent l="0" t="0" r="16510" b="24765"/>
                <wp:wrapNone/>
                <wp:docPr id="12" name="Rounded Rectangle 12"/>
                <wp:cNvGraphicFramePr/>
                <a:graphic xmlns:a="http://schemas.openxmlformats.org/drawingml/2006/main">
                  <a:graphicData uri="http://schemas.microsoft.com/office/word/2010/wordprocessingShape">
                    <wps:wsp>
                      <wps:cNvSpPr/>
                      <wps:spPr>
                        <a:xfrm>
                          <a:off x="0" y="0"/>
                          <a:ext cx="2783840" cy="167068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629B49" w14:textId="77777777" w:rsidR="008E50AF" w:rsidRDefault="008E50AF" w:rsidP="008E50AF">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Provision for disabled pupils</w:t>
                            </w:r>
                          </w:p>
                          <w:p w14:paraId="03EBF6E5" w14:textId="05961ECD" w:rsidR="00E6449C" w:rsidRPr="00A9489D" w:rsidRDefault="00EB3183" w:rsidP="008E50AF">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Will Adams</w:t>
                            </w:r>
                            <w:r w:rsidR="00A9489D">
                              <w:rPr>
                                <w:rFonts w:ascii="Century Gothic" w:hAnsi="Century Gothic"/>
                                <w:color w:val="000000" w:themeColor="text1"/>
                                <w:sz w:val="19"/>
                                <w:szCs w:val="19"/>
                              </w:rPr>
                              <w:t xml:space="preserve"> is committed to ensure no pupil is disadvantaged by any disability. Each pupil’s needs are considered and barrier</w:t>
                            </w:r>
                            <w:r w:rsidR="00554ABE">
                              <w:rPr>
                                <w:rFonts w:ascii="Century Gothic" w:hAnsi="Century Gothic"/>
                                <w:color w:val="000000" w:themeColor="text1"/>
                                <w:sz w:val="19"/>
                                <w:szCs w:val="19"/>
                              </w:rPr>
                              <w:t>s</w:t>
                            </w:r>
                            <w:r w:rsidR="00A9489D">
                              <w:rPr>
                                <w:rFonts w:ascii="Century Gothic" w:hAnsi="Century Gothic"/>
                                <w:color w:val="000000" w:themeColor="text1"/>
                                <w:sz w:val="19"/>
                                <w:szCs w:val="19"/>
                              </w:rPr>
                              <w:t xml:space="preserve"> identified</w:t>
                            </w:r>
                            <w:r w:rsidR="00554ABE">
                              <w:rPr>
                                <w:rFonts w:ascii="Century Gothic" w:hAnsi="Century Gothic"/>
                                <w:color w:val="000000" w:themeColor="text1"/>
                                <w:sz w:val="19"/>
                                <w:szCs w:val="19"/>
                              </w:rPr>
                              <w:t>,</w:t>
                            </w:r>
                            <w:r w:rsidR="00A9489D">
                              <w:rPr>
                                <w:rFonts w:ascii="Century Gothic" w:hAnsi="Century Gothic"/>
                                <w:color w:val="000000" w:themeColor="text1"/>
                                <w:sz w:val="19"/>
                                <w:szCs w:val="19"/>
                              </w:rPr>
                              <w:t xml:space="preserve"> with plans on how to remove these. Should you require further information on our provision for disabled pupils please contact</w:t>
                            </w:r>
                            <w:r>
                              <w:rPr>
                                <w:rFonts w:ascii="Century Gothic" w:hAnsi="Century Gothic"/>
                                <w:color w:val="000000" w:themeColor="text1"/>
                                <w:sz w:val="19"/>
                                <w:szCs w:val="19"/>
                              </w:rPr>
                              <w:t xml:space="preserve"> Emma Winn-Gordon </w:t>
                            </w:r>
                            <w:r w:rsidR="00A9489D">
                              <w:rPr>
                                <w:rFonts w:ascii="Century Gothic" w:hAnsi="Century Gothic"/>
                                <w:color w:val="000000" w:themeColor="text1"/>
                                <w:sz w:val="19"/>
                                <w:szCs w:val="19"/>
                              </w:rPr>
                              <w:t>(SENCO)</w:t>
                            </w:r>
                            <w:r>
                              <w:rPr>
                                <w:rFonts w:ascii="Century Gothic" w:hAnsi="Century Gothic"/>
                                <w:color w:val="000000" w:themeColor="text1"/>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A8FEEE" id="Rounded Rectangle 12" o:spid="_x0000_s1029" style="position:absolute;margin-left:565.5pt;margin-top:264.35pt;width:219.2pt;height:131.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" fillcolor="white [3212]" strokecolor="black [3213]" strokeweight="1pt">
                <v:stroke joinstyle="miter"/>
                <v:textbox>
                  <w:txbxContent>
                    <w:p w14:paraId="0A629B49" w14:textId="77777777" w:rsidR="008E50AF" w:rsidRDefault="008E50AF" w:rsidP="008E50AF">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Provision for disabled pupils</w:t>
                      </w:r>
                    </w:p>
                    <w:p w14:paraId="03EBF6E5" w14:textId="05961ECD" w:rsidR="00E6449C" w:rsidRPr="00A9489D" w:rsidRDefault="00EB3183" w:rsidP="008E50AF">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Will Adams</w:t>
                      </w:r>
                      <w:r w:rsidR="00A9489D">
                        <w:rPr>
                          <w:rFonts w:ascii="Century Gothic" w:hAnsi="Century Gothic"/>
                          <w:color w:val="000000" w:themeColor="text1"/>
                          <w:sz w:val="19"/>
                          <w:szCs w:val="19"/>
                        </w:rPr>
                        <w:t xml:space="preserve"> is committed to ensure no pupil is disadvantaged by any disability. Each pupil’s needs are considered and barrier</w:t>
                      </w:r>
                      <w:r w:rsidR="00554ABE">
                        <w:rPr>
                          <w:rFonts w:ascii="Century Gothic" w:hAnsi="Century Gothic"/>
                          <w:color w:val="000000" w:themeColor="text1"/>
                          <w:sz w:val="19"/>
                          <w:szCs w:val="19"/>
                        </w:rPr>
                        <w:t>s</w:t>
                      </w:r>
                      <w:r w:rsidR="00A9489D">
                        <w:rPr>
                          <w:rFonts w:ascii="Century Gothic" w:hAnsi="Century Gothic"/>
                          <w:color w:val="000000" w:themeColor="text1"/>
                          <w:sz w:val="19"/>
                          <w:szCs w:val="19"/>
                        </w:rPr>
                        <w:t xml:space="preserve"> identified</w:t>
                      </w:r>
                      <w:r w:rsidR="00554ABE">
                        <w:rPr>
                          <w:rFonts w:ascii="Century Gothic" w:hAnsi="Century Gothic"/>
                          <w:color w:val="000000" w:themeColor="text1"/>
                          <w:sz w:val="19"/>
                          <w:szCs w:val="19"/>
                        </w:rPr>
                        <w:t>,</w:t>
                      </w:r>
                      <w:r w:rsidR="00A9489D">
                        <w:rPr>
                          <w:rFonts w:ascii="Century Gothic" w:hAnsi="Century Gothic"/>
                          <w:color w:val="000000" w:themeColor="text1"/>
                          <w:sz w:val="19"/>
                          <w:szCs w:val="19"/>
                        </w:rPr>
                        <w:t xml:space="preserve"> with plans on how to remove these. Should you require further information on our provision for disabled pupils please contact</w:t>
                      </w:r>
                      <w:r>
                        <w:rPr>
                          <w:rFonts w:ascii="Century Gothic" w:hAnsi="Century Gothic"/>
                          <w:color w:val="000000" w:themeColor="text1"/>
                          <w:sz w:val="19"/>
                          <w:szCs w:val="19"/>
                        </w:rPr>
                        <w:t xml:space="preserve"> Emma Winn-Gordon </w:t>
                      </w:r>
                      <w:r w:rsidR="00A9489D">
                        <w:rPr>
                          <w:rFonts w:ascii="Century Gothic" w:hAnsi="Century Gothic"/>
                          <w:color w:val="000000" w:themeColor="text1"/>
                          <w:sz w:val="19"/>
                          <w:szCs w:val="19"/>
                        </w:rPr>
                        <w:t>(SENCO)</w:t>
                      </w:r>
                      <w:r>
                        <w:rPr>
                          <w:rFonts w:ascii="Century Gothic" w:hAnsi="Century Gothic"/>
                          <w:color w:val="000000" w:themeColor="text1"/>
                          <w:sz w:val="19"/>
                          <w:szCs w:val="19"/>
                        </w:rPr>
                        <w:t>.</w:t>
                      </w:r>
                    </w:p>
                  </w:txbxContent>
                </v:textbox>
                <w10:wrap anchorx="margin"/>
              </v:roundrect>
            </w:pict>
          </mc:Fallback>
        </mc:AlternateContent>
      </w:r>
      <w:r>
        <w:rPr>
          <w:noProof/>
          <w:lang w:eastAsia="en-GB"/>
        </w:rPr>
        <mc:AlternateContent>
          <mc:Choice Requires="wps">
            <w:drawing>
              <wp:anchor distT="0" distB="0" distL="114300" distR="114300" simplePos="0" relativeHeight="251675648" behindDoc="0" locked="0" layoutInCell="1" allowOverlap="1" wp14:anchorId="5CA47BCD" wp14:editId="139791B4">
                <wp:simplePos x="0" y="0"/>
                <wp:positionH relativeFrom="margin">
                  <wp:posOffset>7181850</wp:posOffset>
                </wp:positionH>
                <wp:positionV relativeFrom="paragraph">
                  <wp:posOffset>5099900</wp:posOffset>
                </wp:positionV>
                <wp:extent cx="2783840" cy="1014730"/>
                <wp:effectExtent l="0" t="0" r="16510" b="13970"/>
                <wp:wrapNone/>
                <wp:docPr id="11" name="Rounded Rectangle 11"/>
                <wp:cNvGraphicFramePr/>
                <a:graphic xmlns:a="http://schemas.openxmlformats.org/drawingml/2006/main">
                  <a:graphicData uri="http://schemas.microsoft.com/office/word/2010/wordprocessingShape">
                    <wps:wsp>
                      <wps:cNvSpPr/>
                      <wps:spPr>
                        <a:xfrm>
                          <a:off x="0" y="0"/>
                          <a:ext cx="2783840" cy="101473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41B9A6"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Local offer</w:t>
                            </w:r>
                          </w:p>
                          <w:p w14:paraId="3E9DC060" w14:textId="11CEB3FD" w:rsidR="00EB3183" w:rsidRDefault="002264E6"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Details of </w:t>
                            </w:r>
                            <w:r w:rsidR="00EB3183">
                              <w:rPr>
                                <w:rFonts w:ascii="Century Gothic" w:hAnsi="Century Gothic"/>
                                <w:color w:val="000000" w:themeColor="text1"/>
                                <w:sz w:val="19"/>
                                <w:szCs w:val="19"/>
                              </w:rPr>
                              <w:t>Medway</w:t>
                            </w:r>
                            <w:r>
                              <w:rPr>
                                <w:rFonts w:ascii="Century Gothic" w:hAnsi="Century Gothic"/>
                                <w:color w:val="000000" w:themeColor="text1"/>
                                <w:sz w:val="19"/>
                                <w:szCs w:val="19"/>
                              </w:rPr>
                              <w:t>’s Local Offer can be found</w:t>
                            </w:r>
                            <w:r w:rsidR="00EB3183">
                              <w:rPr>
                                <w:rFonts w:ascii="Century Gothic" w:hAnsi="Century Gothic"/>
                                <w:color w:val="000000" w:themeColor="text1"/>
                                <w:sz w:val="19"/>
                                <w:szCs w:val="19"/>
                              </w:rPr>
                              <w:t xml:space="preserve"> at</w:t>
                            </w:r>
                          </w:p>
                          <w:p w14:paraId="5C690E7E" w14:textId="77777777" w:rsidR="00EB3183" w:rsidRDefault="00EB3183" w:rsidP="002E3837">
                            <w:pPr>
                              <w:spacing w:after="0"/>
                              <w:jc w:val="both"/>
                              <w:rPr>
                                <w:rFonts w:ascii="Century Gothic" w:hAnsi="Century Gothic"/>
                                <w:color w:val="000000" w:themeColor="text1"/>
                                <w:sz w:val="19"/>
                                <w:szCs w:val="19"/>
                              </w:rPr>
                            </w:pPr>
                          </w:p>
                          <w:p w14:paraId="537C11C2" w14:textId="44E9E7A9" w:rsidR="002264E6" w:rsidRPr="00EB3183" w:rsidRDefault="00EB3183" w:rsidP="002E3837">
                            <w:pPr>
                              <w:spacing w:after="0"/>
                              <w:jc w:val="both"/>
                              <w:rPr>
                                <w:rFonts w:ascii="Century Gothic" w:hAnsi="Century Gothic"/>
                                <w:color w:val="2E74B5" w:themeColor="accent1" w:themeShade="BF"/>
                                <w:sz w:val="19"/>
                                <w:szCs w:val="19"/>
                                <w:u w:val="single"/>
                              </w:rPr>
                            </w:pPr>
                            <w:r w:rsidRPr="00EB3183">
                              <w:rPr>
                                <w:rFonts w:ascii="Century Gothic" w:hAnsi="Century Gothic"/>
                                <w:color w:val="2E74B5" w:themeColor="accent1" w:themeShade="BF"/>
                                <w:sz w:val="19"/>
                                <w:szCs w:val="19"/>
                                <w:u w:val="single"/>
                              </w:rPr>
                              <w:t>https://www.medway.gov.uk/localoffer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47BCD" id="Rounded Rectangle 11" o:spid="_x0000_s1030" style="position:absolute;margin-left:565.5pt;margin-top:401.55pt;width:219.2pt;height:79.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" fillcolor="white [3212]" strokecolor="black [3213]" strokeweight="1pt">
                <v:stroke joinstyle="miter"/>
                <v:textbox>
                  <w:txbxContent>
                    <w:p w14:paraId="6B41B9A6"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Local offer</w:t>
                      </w:r>
                    </w:p>
                    <w:p w14:paraId="3E9DC060" w14:textId="11CEB3FD" w:rsidR="00EB3183" w:rsidRDefault="002264E6"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Details of </w:t>
                      </w:r>
                      <w:r w:rsidR="00EB3183">
                        <w:rPr>
                          <w:rFonts w:ascii="Century Gothic" w:hAnsi="Century Gothic"/>
                          <w:color w:val="000000" w:themeColor="text1"/>
                          <w:sz w:val="19"/>
                          <w:szCs w:val="19"/>
                        </w:rPr>
                        <w:t>Medway</w:t>
                      </w:r>
                      <w:r>
                        <w:rPr>
                          <w:rFonts w:ascii="Century Gothic" w:hAnsi="Century Gothic"/>
                          <w:color w:val="000000" w:themeColor="text1"/>
                          <w:sz w:val="19"/>
                          <w:szCs w:val="19"/>
                        </w:rPr>
                        <w:t>’s Local Offer can be found</w:t>
                      </w:r>
                      <w:r w:rsidR="00EB3183">
                        <w:rPr>
                          <w:rFonts w:ascii="Century Gothic" w:hAnsi="Century Gothic"/>
                          <w:color w:val="000000" w:themeColor="text1"/>
                          <w:sz w:val="19"/>
                          <w:szCs w:val="19"/>
                        </w:rPr>
                        <w:t xml:space="preserve"> at</w:t>
                      </w:r>
                    </w:p>
                    <w:p w14:paraId="5C690E7E" w14:textId="77777777" w:rsidR="00EB3183" w:rsidRDefault="00EB3183" w:rsidP="002E3837">
                      <w:pPr>
                        <w:spacing w:after="0"/>
                        <w:jc w:val="both"/>
                        <w:rPr>
                          <w:rFonts w:ascii="Century Gothic" w:hAnsi="Century Gothic"/>
                          <w:color w:val="000000" w:themeColor="text1"/>
                          <w:sz w:val="19"/>
                          <w:szCs w:val="19"/>
                        </w:rPr>
                      </w:pPr>
                    </w:p>
                    <w:p w14:paraId="537C11C2" w14:textId="44E9E7A9" w:rsidR="002264E6" w:rsidRPr="00EB3183" w:rsidRDefault="00EB3183" w:rsidP="002E3837">
                      <w:pPr>
                        <w:spacing w:after="0"/>
                        <w:jc w:val="both"/>
                        <w:rPr>
                          <w:rFonts w:ascii="Century Gothic" w:hAnsi="Century Gothic"/>
                          <w:color w:val="2E74B5" w:themeColor="accent1" w:themeShade="BF"/>
                          <w:sz w:val="19"/>
                          <w:szCs w:val="19"/>
                          <w:u w:val="single"/>
                        </w:rPr>
                      </w:pPr>
                      <w:r w:rsidRPr="00EB3183">
                        <w:rPr>
                          <w:rFonts w:ascii="Century Gothic" w:hAnsi="Century Gothic"/>
                          <w:color w:val="2E74B5" w:themeColor="accent1" w:themeShade="BF"/>
                          <w:sz w:val="19"/>
                          <w:szCs w:val="19"/>
                          <w:u w:val="single"/>
                        </w:rPr>
                        <w:t>https://www.medway.gov.uk/localoffer</w:t>
                      </w:r>
                    </w:p>
                  </w:txbxContent>
                </v:textbox>
                <w10:wrap anchorx="margin"/>
              </v:roundrect>
            </w:pict>
          </mc:Fallback>
        </mc:AlternateContent>
      </w:r>
      <w:r>
        <w:rPr>
          <w:noProof/>
          <w:lang w:eastAsia="en-GB"/>
        </w:rPr>
        <mc:AlternateContent>
          <mc:Choice Requires="wps">
            <w:drawing>
              <wp:anchor distT="0" distB="0" distL="114300" distR="114300" simplePos="0" relativeHeight="251665408" behindDoc="0" locked="0" layoutInCell="1" allowOverlap="1" wp14:anchorId="0CF78D8A" wp14:editId="62BECF97">
                <wp:simplePos x="0" y="0"/>
                <wp:positionH relativeFrom="margin">
                  <wp:posOffset>7153200</wp:posOffset>
                </wp:positionH>
                <wp:positionV relativeFrom="paragraph">
                  <wp:posOffset>39600</wp:posOffset>
                </wp:positionV>
                <wp:extent cx="2784075" cy="1872000"/>
                <wp:effectExtent l="0" t="0" r="16510" b="13970"/>
                <wp:wrapNone/>
                <wp:docPr id="5" name="Rounded Rectangle 5"/>
                <wp:cNvGraphicFramePr/>
                <a:graphic xmlns:a="http://schemas.openxmlformats.org/drawingml/2006/main">
                  <a:graphicData uri="http://schemas.microsoft.com/office/word/2010/wordprocessingShape">
                    <wps:wsp>
                      <wps:cNvSpPr/>
                      <wps:spPr>
                        <a:xfrm>
                          <a:off x="0" y="0"/>
                          <a:ext cx="2784075" cy="187200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89BC6F" w14:textId="77777777" w:rsidR="0047167B" w:rsidRDefault="008B14C3" w:rsidP="0047167B">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Parental involvement</w:t>
                            </w:r>
                          </w:p>
                          <w:p w14:paraId="7E0EDB91" w14:textId="0FB3F791" w:rsidR="008B14C3" w:rsidRPr="008B14C3" w:rsidRDefault="008B14C3"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At</w:t>
                            </w:r>
                            <w:r w:rsidR="00800ACC">
                              <w:rPr>
                                <w:rFonts w:ascii="Century Gothic" w:hAnsi="Century Gothic"/>
                                <w:color w:val="000000" w:themeColor="text1"/>
                                <w:sz w:val="19"/>
                                <w:szCs w:val="19"/>
                              </w:rPr>
                              <w:t xml:space="preserve"> Will Adams</w:t>
                            </w:r>
                            <w:r>
                              <w:rPr>
                                <w:rFonts w:ascii="Century Gothic" w:hAnsi="Century Gothic"/>
                                <w:color w:val="000000" w:themeColor="text1"/>
                                <w:sz w:val="19"/>
                                <w:szCs w:val="19"/>
                              </w:rPr>
                              <w:t xml:space="preserve"> we value a strong partnership between parents and</w:t>
                            </w:r>
                            <w:r w:rsidR="00800ACC">
                              <w:rPr>
                                <w:rFonts w:ascii="Century Gothic" w:hAnsi="Century Gothic"/>
                                <w:color w:val="000000" w:themeColor="text1"/>
                                <w:sz w:val="19"/>
                                <w:szCs w:val="19"/>
                              </w:rPr>
                              <w:t xml:space="preserve"> your child’s form tutor.</w:t>
                            </w:r>
                            <w:r>
                              <w:rPr>
                                <w:rFonts w:ascii="Century Gothic" w:hAnsi="Century Gothic"/>
                                <w:color w:val="000000" w:themeColor="text1"/>
                                <w:sz w:val="19"/>
                                <w:szCs w:val="19"/>
                              </w:rPr>
                              <w:t xml:space="preserve"> When your child starts you will be invited to attend an induction meeting. You</w:t>
                            </w:r>
                            <w:r w:rsidR="0054100D">
                              <w:rPr>
                                <w:rFonts w:ascii="Century Gothic" w:hAnsi="Century Gothic"/>
                                <w:color w:val="000000" w:themeColor="text1"/>
                                <w:sz w:val="19"/>
                                <w:szCs w:val="19"/>
                              </w:rPr>
                              <w:t xml:space="preserve"> will</w:t>
                            </w:r>
                            <w:r>
                              <w:rPr>
                                <w:rFonts w:ascii="Century Gothic" w:hAnsi="Century Gothic"/>
                                <w:color w:val="000000" w:themeColor="text1"/>
                                <w:sz w:val="19"/>
                                <w:szCs w:val="19"/>
                              </w:rPr>
                              <w:t xml:space="preserve"> </w:t>
                            </w:r>
                            <w:r w:rsidR="00554ABE">
                              <w:rPr>
                                <w:rFonts w:ascii="Century Gothic" w:hAnsi="Century Gothic"/>
                                <w:color w:val="000000" w:themeColor="text1"/>
                                <w:sz w:val="19"/>
                                <w:szCs w:val="19"/>
                              </w:rPr>
                              <w:t>be provided with information</w:t>
                            </w:r>
                            <w:r w:rsidR="0054100D">
                              <w:rPr>
                                <w:rFonts w:ascii="Century Gothic" w:hAnsi="Century Gothic"/>
                                <w:color w:val="000000" w:themeColor="text1"/>
                                <w:sz w:val="19"/>
                                <w:szCs w:val="19"/>
                              </w:rPr>
                              <w:t xml:space="preserve"> on who to contact.</w:t>
                            </w:r>
                            <w:r w:rsidR="00554ABE">
                              <w:rPr>
                                <w:rFonts w:ascii="Century Gothic" w:hAnsi="Century Gothic"/>
                                <w:color w:val="000000" w:themeColor="text1"/>
                                <w:sz w:val="19"/>
                                <w:szCs w:val="19"/>
                              </w:rPr>
                              <w:t xml:space="preserve"> </w:t>
                            </w:r>
                            <w:r w:rsidR="00EE4967">
                              <w:rPr>
                                <w:rFonts w:ascii="Century Gothic" w:hAnsi="Century Gothic"/>
                                <w:color w:val="000000" w:themeColor="text1"/>
                                <w:sz w:val="19"/>
                                <w:szCs w:val="19"/>
                              </w:rPr>
                              <w:t xml:space="preserve">Regular calls from </w:t>
                            </w:r>
                            <w:r w:rsidR="0054100D">
                              <w:rPr>
                                <w:rFonts w:ascii="Century Gothic" w:hAnsi="Century Gothic"/>
                                <w:color w:val="000000" w:themeColor="text1"/>
                                <w:sz w:val="19"/>
                                <w:szCs w:val="19"/>
                              </w:rPr>
                              <w:t>our refocus team and staff members will occur to keep you updated with your child</w:t>
                            </w:r>
                            <w:r w:rsidR="00EE4967">
                              <w:rPr>
                                <w:rFonts w:ascii="Century Gothic" w:hAnsi="Century Gothic"/>
                                <w:color w:val="000000" w:themeColor="text1"/>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F78D8A" id="Rounded Rectangle 5" o:spid="_x0000_s1031" style="position:absolute;margin-left:563.25pt;margin-top:3.1pt;width:219.2pt;height:147.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" fillcolor="white [3212]" strokecolor="black [3213]" strokeweight="1pt">
                <v:stroke joinstyle="miter"/>
                <v:textbox>
                  <w:txbxContent>
                    <w:p w14:paraId="4B89BC6F" w14:textId="77777777" w:rsidR="0047167B" w:rsidRDefault="008B14C3" w:rsidP="0047167B">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Parental involvement</w:t>
                      </w:r>
                    </w:p>
                    <w:p w14:paraId="7E0EDB91" w14:textId="0FB3F791" w:rsidR="008B14C3" w:rsidRPr="008B14C3" w:rsidRDefault="008B14C3" w:rsidP="0047167B">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At</w:t>
                      </w:r>
                      <w:r w:rsidR="00800ACC">
                        <w:rPr>
                          <w:rFonts w:ascii="Century Gothic" w:hAnsi="Century Gothic"/>
                          <w:color w:val="000000" w:themeColor="text1"/>
                          <w:sz w:val="19"/>
                          <w:szCs w:val="19"/>
                        </w:rPr>
                        <w:t xml:space="preserve"> Will Adams</w:t>
                      </w:r>
                      <w:r>
                        <w:rPr>
                          <w:rFonts w:ascii="Century Gothic" w:hAnsi="Century Gothic"/>
                          <w:color w:val="000000" w:themeColor="text1"/>
                          <w:sz w:val="19"/>
                          <w:szCs w:val="19"/>
                        </w:rPr>
                        <w:t xml:space="preserve"> we value a strong partnership between parents and</w:t>
                      </w:r>
                      <w:r w:rsidR="00800ACC">
                        <w:rPr>
                          <w:rFonts w:ascii="Century Gothic" w:hAnsi="Century Gothic"/>
                          <w:color w:val="000000" w:themeColor="text1"/>
                          <w:sz w:val="19"/>
                          <w:szCs w:val="19"/>
                        </w:rPr>
                        <w:t xml:space="preserve"> your child’s form tutor.</w:t>
                      </w:r>
                      <w:r>
                        <w:rPr>
                          <w:rFonts w:ascii="Century Gothic" w:hAnsi="Century Gothic"/>
                          <w:color w:val="000000" w:themeColor="text1"/>
                          <w:sz w:val="19"/>
                          <w:szCs w:val="19"/>
                        </w:rPr>
                        <w:t xml:space="preserve"> When your child starts you will be invited to attend an induction meeting. You</w:t>
                      </w:r>
                      <w:r w:rsidR="0054100D">
                        <w:rPr>
                          <w:rFonts w:ascii="Century Gothic" w:hAnsi="Century Gothic"/>
                          <w:color w:val="000000" w:themeColor="text1"/>
                          <w:sz w:val="19"/>
                          <w:szCs w:val="19"/>
                        </w:rPr>
                        <w:t xml:space="preserve"> will</w:t>
                      </w:r>
                      <w:r>
                        <w:rPr>
                          <w:rFonts w:ascii="Century Gothic" w:hAnsi="Century Gothic"/>
                          <w:color w:val="000000" w:themeColor="text1"/>
                          <w:sz w:val="19"/>
                          <w:szCs w:val="19"/>
                        </w:rPr>
                        <w:t xml:space="preserve"> </w:t>
                      </w:r>
                      <w:r w:rsidR="00554ABE">
                        <w:rPr>
                          <w:rFonts w:ascii="Century Gothic" w:hAnsi="Century Gothic"/>
                          <w:color w:val="000000" w:themeColor="text1"/>
                          <w:sz w:val="19"/>
                          <w:szCs w:val="19"/>
                        </w:rPr>
                        <w:t>be provided with information</w:t>
                      </w:r>
                      <w:r w:rsidR="0054100D">
                        <w:rPr>
                          <w:rFonts w:ascii="Century Gothic" w:hAnsi="Century Gothic"/>
                          <w:color w:val="000000" w:themeColor="text1"/>
                          <w:sz w:val="19"/>
                          <w:szCs w:val="19"/>
                        </w:rPr>
                        <w:t xml:space="preserve"> on who to contact.</w:t>
                      </w:r>
                      <w:r w:rsidR="00554ABE">
                        <w:rPr>
                          <w:rFonts w:ascii="Century Gothic" w:hAnsi="Century Gothic"/>
                          <w:color w:val="000000" w:themeColor="text1"/>
                          <w:sz w:val="19"/>
                          <w:szCs w:val="19"/>
                        </w:rPr>
                        <w:t xml:space="preserve"> </w:t>
                      </w:r>
                      <w:r w:rsidR="00EE4967">
                        <w:rPr>
                          <w:rFonts w:ascii="Century Gothic" w:hAnsi="Century Gothic"/>
                          <w:color w:val="000000" w:themeColor="text1"/>
                          <w:sz w:val="19"/>
                          <w:szCs w:val="19"/>
                        </w:rPr>
                        <w:t xml:space="preserve">Regular calls from </w:t>
                      </w:r>
                      <w:r w:rsidR="0054100D">
                        <w:rPr>
                          <w:rFonts w:ascii="Century Gothic" w:hAnsi="Century Gothic"/>
                          <w:color w:val="000000" w:themeColor="text1"/>
                          <w:sz w:val="19"/>
                          <w:szCs w:val="19"/>
                        </w:rPr>
                        <w:t>our refocus team and staff members will occur to keep you updated with your child</w:t>
                      </w:r>
                      <w:r w:rsidR="00EE4967">
                        <w:rPr>
                          <w:rFonts w:ascii="Century Gothic" w:hAnsi="Century Gothic"/>
                          <w:color w:val="000000" w:themeColor="text1"/>
                          <w:sz w:val="19"/>
                          <w:szCs w:val="19"/>
                        </w:rPr>
                        <w:t xml:space="preserve">. </w:t>
                      </w:r>
                    </w:p>
                  </w:txbxContent>
                </v:textbox>
                <w10:wrap anchorx="margin"/>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368E063D" wp14:editId="52837533">
                <wp:simplePos x="0" y="0"/>
                <wp:positionH relativeFrom="margin">
                  <wp:posOffset>7203440</wp:posOffset>
                </wp:positionH>
                <wp:positionV relativeFrom="paragraph">
                  <wp:posOffset>6176715</wp:posOffset>
                </wp:positionV>
                <wp:extent cx="2733675" cy="629526"/>
                <wp:effectExtent l="0" t="0" r="28575" b="18415"/>
                <wp:wrapNone/>
                <wp:docPr id="10" name="Rounded Rectangle 10"/>
                <wp:cNvGraphicFramePr/>
                <a:graphic xmlns:a="http://schemas.openxmlformats.org/drawingml/2006/main">
                  <a:graphicData uri="http://schemas.microsoft.com/office/word/2010/wordprocessingShape">
                    <wps:wsp>
                      <wps:cNvSpPr/>
                      <wps:spPr>
                        <a:xfrm>
                          <a:off x="0" y="0"/>
                          <a:ext cx="2733675" cy="629526"/>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0B1C67"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 xml:space="preserve">Complaints </w:t>
                            </w:r>
                          </w:p>
                          <w:p w14:paraId="274D7D20" w14:textId="561613AA" w:rsidR="002264E6" w:rsidRPr="002264E6" w:rsidRDefault="002264E6"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Please see </w:t>
                            </w:r>
                            <w:r w:rsidR="00160948">
                              <w:rPr>
                                <w:rFonts w:ascii="Century Gothic" w:hAnsi="Century Gothic"/>
                                <w:color w:val="000000" w:themeColor="text1"/>
                                <w:sz w:val="19"/>
                                <w:szCs w:val="19"/>
                              </w:rPr>
                              <w:t xml:space="preserve">Will Adams </w:t>
                            </w:r>
                            <w:r w:rsidR="00EE4967">
                              <w:rPr>
                                <w:rFonts w:ascii="Century Gothic" w:hAnsi="Century Gothic"/>
                                <w:color w:val="000000" w:themeColor="text1"/>
                                <w:sz w:val="19"/>
                                <w:szCs w:val="19"/>
                              </w:rPr>
                              <w:t>Academy</w:t>
                            </w:r>
                            <w:r w:rsidR="00160948">
                              <w:rPr>
                                <w:rFonts w:ascii="Century Gothic" w:hAnsi="Century Gothic"/>
                                <w:color w:val="000000" w:themeColor="text1"/>
                                <w:sz w:val="19"/>
                                <w:szCs w:val="19"/>
                              </w:rPr>
                              <w:t xml:space="preserve"> </w:t>
                            </w:r>
                            <w:r>
                              <w:rPr>
                                <w:rFonts w:ascii="Century Gothic" w:hAnsi="Century Gothic"/>
                                <w:color w:val="000000" w:themeColor="text1"/>
                                <w:sz w:val="19"/>
                                <w:szCs w:val="19"/>
                              </w:rPr>
                              <w:t xml:space="preserve">complaints policy for details.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E063D" id="Rounded Rectangle 10" o:spid="_x0000_s1032" style="position:absolute;margin-left:567.2pt;margin-top:486.35pt;width:215.25pt;height:49.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" fillcolor="white [3212]" strokecolor="black [3213]" strokeweight="1pt">
                <v:stroke joinstyle="miter"/>
                <v:textbox>
                  <w:txbxContent>
                    <w:p w14:paraId="4A0B1C67" w14:textId="77777777" w:rsidR="002E3837"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 xml:space="preserve">Complaints </w:t>
                      </w:r>
                    </w:p>
                    <w:p w14:paraId="274D7D20" w14:textId="561613AA" w:rsidR="002264E6" w:rsidRPr="002264E6" w:rsidRDefault="002264E6"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Please see </w:t>
                      </w:r>
                      <w:r w:rsidR="00160948">
                        <w:rPr>
                          <w:rFonts w:ascii="Century Gothic" w:hAnsi="Century Gothic"/>
                          <w:color w:val="000000" w:themeColor="text1"/>
                          <w:sz w:val="19"/>
                          <w:szCs w:val="19"/>
                        </w:rPr>
                        <w:t xml:space="preserve">Will Adams </w:t>
                      </w:r>
                      <w:r w:rsidR="00EE4967">
                        <w:rPr>
                          <w:rFonts w:ascii="Century Gothic" w:hAnsi="Century Gothic"/>
                          <w:color w:val="000000" w:themeColor="text1"/>
                          <w:sz w:val="19"/>
                          <w:szCs w:val="19"/>
                        </w:rPr>
                        <w:t>Academy</w:t>
                      </w:r>
                      <w:r w:rsidR="00160948">
                        <w:rPr>
                          <w:rFonts w:ascii="Century Gothic" w:hAnsi="Century Gothic"/>
                          <w:color w:val="000000" w:themeColor="text1"/>
                          <w:sz w:val="19"/>
                          <w:szCs w:val="19"/>
                        </w:rPr>
                        <w:t xml:space="preserve"> </w:t>
                      </w:r>
                      <w:r>
                        <w:rPr>
                          <w:rFonts w:ascii="Century Gothic" w:hAnsi="Century Gothic"/>
                          <w:color w:val="000000" w:themeColor="text1"/>
                          <w:sz w:val="19"/>
                          <w:szCs w:val="19"/>
                        </w:rPr>
                        <w:t xml:space="preserve">complaints policy for details. </w:t>
                      </w:r>
                    </w:p>
                  </w:txbxContent>
                </v:textbox>
                <w10:wrap anchorx="margin"/>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5D110BCE" wp14:editId="2B3FCE98">
                <wp:simplePos x="0" y="0"/>
                <wp:positionH relativeFrom="margin">
                  <wp:posOffset>-147600</wp:posOffset>
                </wp:positionH>
                <wp:positionV relativeFrom="paragraph">
                  <wp:posOffset>4554000</wp:posOffset>
                </wp:positionV>
                <wp:extent cx="2712075" cy="2255520"/>
                <wp:effectExtent l="0" t="0" r="12700" b="11430"/>
                <wp:wrapNone/>
                <wp:docPr id="8" name="Rounded Rectangle 8"/>
                <wp:cNvGraphicFramePr/>
                <a:graphic xmlns:a="http://schemas.openxmlformats.org/drawingml/2006/main">
                  <a:graphicData uri="http://schemas.microsoft.com/office/word/2010/wordprocessingShape">
                    <wps:wsp>
                      <wps:cNvSpPr/>
                      <wps:spPr>
                        <a:xfrm>
                          <a:off x="0" y="0"/>
                          <a:ext cx="2712075" cy="225552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074713" w14:textId="77777777" w:rsidR="00EB3183" w:rsidRDefault="00EB3183" w:rsidP="002E3837">
                            <w:pPr>
                              <w:spacing w:after="0"/>
                              <w:jc w:val="both"/>
                              <w:rPr>
                                <w:rFonts w:ascii="Century Gothic" w:hAnsi="Century Gothic"/>
                                <w:b/>
                                <w:color w:val="000000" w:themeColor="text1"/>
                                <w:sz w:val="19"/>
                                <w:szCs w:val="19"/>
                              </w:rPr>
                            </w:pPr>
                          </w:p>
                          <w:p w14:paraId="6256C636" w14:textId="41DBB04D" w:rsidR="002E3837" w:rsidRPr="0047167B"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 xml:space="preserve">Training </w:t>
                            </w:r>
                          </w:p>
                          <w:p w14:paraId="35FEFB2E" w14:textId="1C1F4404" w:rsidR="002E3837" w:rsidRPr="0047167B" w:rsidRDefault="00731331"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There is a committed team of teachers and teaching assistants who regularly attend </w:t>
                            </w:r>
                            <w:r w:rsidR="003D7937">
                              <w:rPr>
                                <w:rFonts w:ascii="Century Gothic" w:hAnsi="Century Gothic"/>
                                <w:color w:val="000000" w:themeColor="text1"/>
                                <w:sz w:val="19"/>
                                <w:szCs w:val="19"/>
                              </w:rPr>
                              <w:t xml:space="preserve">SEND </w:t>
                            </w:r>
                            <w:r>
                              <w:rPr>
                                <w:rFonts w:ascii="Century Gothic" w:hAnsi="Century Gothic"/>
                                <w:color w:val="000000" w:themeColor="text1"/>
                                <w:sz w:val="19"/>
                                <w:szCs w:val="19"/>
                              </w:rPr>
                              <w:t>training</w:t>
                            </w:r>
                            <w:r w:rsidR="000F3A36">
                              <w:rPr>
                                <w:rFonts w:ascii="Century Gothic" w:hAnsi="Century Gothic"/>
                                <w:color w:val="000000" w:themeColor="text1"/>
                                <w:sz w:val="19"/>
                                <w:szCs w:val="19"/>
                              </w:rPr>
                              <w:t>, looking at a range of</w:t>
                            </w:r>
                            <w:r w:rsidR="00880F50">
                              <w:rPr>
                                <w:rFonts w:ascii="Century Gothic" w:hAnsi="Century Gothic"/>
                                <w:color w:val="000000" w:themeColor="text1"/>
                                <w:sz w:val="19"/>
                                <w:szCs w:val="19"/>
                              </w:rPr>
                              <w:t xml:space="preserve"> areas.</w:t>
                            </w:r>
                            <w:r w:rsidR="00250E94">
                              <w:rPr>
                                <w:rFonts w:ascii="Century Gothic" w:hAnsi="Century Gothic"/>
                                <w:color w:val="000000" w:themeColor="text1"/>
                                <w:sz w:val="19"/>
                                <w:szCs w:val="19"/>
                              </w:rPr>
                              <w:t xml:space="preserve"> </w:t>
                            </w:r>
                            <w:r>
                              <w:rPr>
                                <w:rFonts w:ascii="Century Gothic" w:hAnsi="Century Gothic"/>
                                <w:color w:val="000000" w:themeColor="text1"/>
                                <w:sz w:val="19"/>
                                <w:szCs w:val="19"/>
                              </w:rPr>
                              <w:t xml:space="preserve">We invest in resources to support each pupil’s needs. We ensure that every pupil has the tools to succeed and the support to know it is possible.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110BCE" id="Rounded Rectangle 8" o:spid="_x0000_s1033" style="position:absolute;margin-left:-11.6pt;margin-top:358.6pt;width:213.55pt;height:177.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" fillcolor="white [3212]" strokecolor="black [3213]" strokeweight="1pt">
                <v:stroke joinstyle="miter"/>
                <v:textbox>
                  <w:txbxContent>
                    <w:p w14:paraId="24074713" w14:textId="77777777" w:rsidR="00EB3183" w:rsidRDefault="00EB3183" w:rsidP="002E3837">
                      <w:pPr>
                        <w:spacing w:after="0"/>
                        <w:jc w:val="both"/>
                        <w:rPr>
                          <w:rFonts w:ascii="Century Gothic" w:hAnsi="Century Gothic"/>
                          <w:b/>
                          <w:color w:val="000000" w:themeColor="text1"/>
                          <w:sz w:val="19"/>
                          <w:szCs w:val="19"/>
                        </w:rPr>
                      </w:pPr>
                    </w:p>
                    <w:p w14:paraId="6256C636" w14:textId="41DBB04D" w:rsidR="002E3837" w:rsidRPr="0047167B" w:rsidRDefault="002E3837" w:rsidP="002E3837">
                      <w:pPr>
                        <w:spacing w:after="0"/>
                        <w:jc w:val="both"/>
                        <w:rPr>
                          <w:rFonts w:ascii="Century Gothic" w:hAnsi="Century Gothic"/>
                          <w:b/>
                          <w:color w:val="000000" w:themeColor="text1"/>
                          <w:sz w:val="19"/>
                          <w:szCs w:val="19"/>
                        </w:rPr>
                      </w:pPr>
                      <w:r>
                        <w:rPr>
                          <w:rFonts w:ascii="Century Gothic" w:hAnsi="Century Gothic"/>
                          <w:b/>
                          <w:color w:val="000000" w:themeColor="text1"/>
                          <w:sz w:val="19"/>
                          <w:szCs w:val="19"/>
                        </w:rPr>
                        <w:t xml:space="preserve">Training </w:t>
                      </w:r>
                    </w:p>
                    <w:p w14:paraId="35FEFB2E" w14:textId="1C1F4404" w:rsidR="002E3837" w:rsidRPr="0047167B" w:rsidRDefault="00731331" w:rsidP="002E3837">
                      <w:pPr>
                        <w:spacing w:after="0"/>
                        <w:jc w:val="both"/>
                        <w:rPr>
                          <w:rFonts w:ascii="Century Gothic" w:hAnsi="Century Gothic"/>
                          <w:color w:val="000000" w:themeColor="text1"/>
                          <w:sz w:val="19"/>
                          <w:szCs w:val="19"/>
                        </w:rPr>
                      </w:pPr>
                      <w:r>
                        <w:rPr>
                          <w:rFonts w:ascii="Century Gothic" w:hAnsi="Century Gothic"/>
                          <w:color w:val="000000" w:themeColor="text1"/>
                          <w:sz w:val="19"/>
                          <w:szCs w:val="19"/>
                        </w:rPr>
                        <w:t xml:space="preserve">There is a committed team of teachers and teaching assistants who regularly attend </w:t>
                      </w:r>
                      <w:r w:rsidR="003D7937">
                        <w:rPr>
                          <w:rFonts w:ascii="Century Gothic" w:hAnsi="Century Gothic"/>
                          <w:color w:val="000000" w:themeColor="text1"/>
                          <w:sz w:val="19"/>
                          <w:szCs w:val="19"/>
                        </w:rPr>
                        <w:t xml:space="preserve">SEND </w:t>
                      </w:r>
                      <w:r>
                        <w:rPr>
                          <w:rFonts w:ascii="Century Gothic" w:hAnsi="Century Gothic"/>
                          <w:color w:val="000000" w:themeColor="text1"/>
                          <w:sz w:val="19"/>
                          <w:szCs w:val="19"/>
                        </w:rPr>
                        <w:t>training</w:t>
                      </w:r>
                      <w:r w:rsidR="000F3A36">
                        <w:rPr>
                          <w:rFonts w:ascii="Century Gothic" w:hAnsi="Century Gothic"/>
                          <w:color w:val="000000" w:themeColor="text1"/>
                          <w:sz w:val="19"/>
                          <w:szCs w:val="19"/>
                        </w:rPr>
                        <w:t>, looking at a range of</w:t>
                      </w:r>
                      <w:r w:rsidR="00880F50">
                        <w:rPr>
                          <w:rFonts w:ascii="Century Gothic" w:hAnsi="Century Gothic"/>
                          <w:color w:val="000000" w:themeColor="text1"/>
                          <w:sz w:val="19"/>
                          <w:szCs w:val="19"/>
                        </w:rPr>
                        <w:t xml:space="preserve"> areas.</w:t>
                      </w:r>
                      <w:r w:rsidR="00250E94">
                        <w:rPr>
                          <w:rFonts w:ascii="Century Gothic" w:hAnsi="Century Gothic"/>
                          <w:color w:val="000000" w:themeColor="text1"/>
                          <w:sz w:val="19"/>
                          <w:szCs w:val="19"/>
                        </w:rPr>
                        <w:t xml:space="preserve"> </w:t>
                      </w:r>
                      <w:r>
                        <w:rPr>
                          <w:rFonts w:ascii="Century Gothic" w:hAnsi="Century Gothic"/>
                          <w:color w:val="000000" w:themeColor="text1"/>
                          <w:sz w:val="19"/>
                          <w:szCs w:val="19"/>
                        </w:rPr>
                        <w:t xml:space="preserve">We invest in resources to support each pupil’s needs. We ensure that every pupil has the tools to succeed and the support to know it is possible. </w:t>
                      </w:r>
                    </w:p>
                  </w:txbxContent>
                </v:textbox>
                <w10:wrap anchorx="margin"/>
              </v:roundrect>
            </w:pict>
          </mc:Fallback>
        </mc:AlternateContent>
      </w:r>
      <w:r w:rsidR="00EE4967">
        <w:rPr>
          <w:noProof/>
          <w:lang w:eastAsia="en-GB"/>
        </w:rPr>
        <mc:AlternateContent>
          <mc:Choice Requires="wps">
            <w:drawing>
              <wp:anchor distT="0" distB="0" distL="114300" distR="114300" simplePos="0" relativeHeight="251659264" behindDoc="0" locked="0" layoutInCell="1" allowOverlap="1" wp14:anchorId="1A62C555" wp14:editId="572CDC90">
                <wp:simplePos x="0" y="0"/>
                <wp:positionH relativeFrom="margin">
                  <wp:posOffset>2647950</wp:posOffset>
                </wp:positionH>
                <wp:positionV relativeFrom="paragraph">
                  <wp:posOffset>38100</wp:posOffset>
                </wp:positionV>
                <wp:extent cx="4448175" cy="5334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4448175" cy="533400"/>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CA38F" w14:textId="7D0136B3" w:rsidR="008F04FA" w:rsidRDefault="008F04FA" w:rsidP="008F04FA">
                            <w:pPr>
                              <w:spacing w:after="0"/>
                              <w:jc w:val="center"/>
                              <w:rPr>
                                <w:rFonts w:ascii="Century Gothic" w:hAnsi="Century Gothic"/>
                                <w:b/>
                                <w:color w:val="000000" w:themeColor="text1"/>
                              </w:rPr>
                            </w:pPr>
                            <w:r w:rsidRPr="008F04FA">
                              <w:rPr>
                                <w:rFonts w:ascii="Century Gothic" w:hAnsi="Century Gothic"/>
                                <w:b/>
                                <w:color w:val="000000" w:themeColor="text1"/>
                              </w:rPr>
                              <w:t>Special Educational Needs and Disability Information Report</w:t>
                            </w:r>
                          </w:p>
                          <w:p w14:paraId="329C79EC" w14:textId="08FF6982" w:rsidR="00160948" w:rsidRPr="008F04FA" w:rsidRDefault="00160948" w:rsidP="008F04FA">
                            <w:pPr>
                              <w:spacing w:after="0"/>
                              <w:jc w:val="center"/>
                              <w:rPr>
                                <w:rFonts w:ascii="Century Gothic" w:hAnsi="Century Gothic"/>
                                <w:b/>
                                <w:color w:val="000000" w:themeColor="text1"/>
                              </w:rPr>
                            </w:pPr>
                            <w:r>
                              <w:rPr>
                                <w:rFonts w:ascii="Century Gothic" w:hAnsi="Century Gothic"/>
                                <w:b/>
                                <w:color w:val="000000" w:themeColor="text1"/>
                              </w:rPr>
                              <w:t xml:space="preserve">Will Adams </w:t>
                            </w:r>
                            <w:r w:rsidR="00EE4967">
                              <w:rPr>
                                <w:rFonts w:ascii="Century Gothic" w:hAnsi="Century Gothic"/>
                                <w:b/>
                                <w:color w:val="000000" w:themeColor="text1"/>
                              </w:rPr>
                              <w:t>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2C555" id="Rounded Rectangle 1" o:spid="_x0000_s1034" style="position:absolute;margin-left:208.5pt;margin-top:3pt;width:350.25pt;height: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" fillcolor="#d8d8d8 [2732]" strokecolor="black [3213]" strokeweight="1pt">
                <v:stroke joinstyle="miter"/>
                <v:textbox>
                  <w:txbxContent>
                    <w:p w14:paraId="03ECA38F" w14:textId="7D0136B3" w:rsidR="008F04FA" w:rsidRDefault="008F04FA" w:rsidP="008F04FA">
                      <w:pPr>
                        <w:spacing w:after="0"/>
                        <w:jc w:val="center"/>
                        <w:rPr>
                          <w:rFonts w:ascii="Century Gothic" w:hAnsi="Century Gothic"/>
                          <w:b/>
                          <w:color w:val="000000" w:themeColor="text1"/>
                        </w:rPr>
                      </w:pPr>
                      <w:r w:rsidRPr="008F04FA">
                        <w:rPr>
                          <w:rFonts w:ascii="Century Gothic" w:hAnsi="Century Gothic"/>
                          <w:b/>
                          <w:color w:val="000000" w:themeColor="text1"/>
                        </w:rPr>
                        <w:t>Special Educational Needs and Disability Information Report</w:t>
                      </w:r>
                    </w:p>
                    <w:p w14:paraId="329C79EC" w14:textId="08FF6982" w:rsidR="00160948" w:rsidRPr="008F04FA" w:rsidRDefault="00160948" w:rsidP="008F04FA">
                      <w:pPr>
                        <w:spacing w:after="0"/>
                        <w:jc w:val="center"/>
                        <w:rPr>
                          <w:rFonts w:ascii="Century Gothic" w:hAnsi="Century Gothic"/>
                          <w:b/>
                          <w:color w:val="000000" w:themeColor="text1"/>
                        </w:rPr>
                      </w:pPr>
                      <w:r>
                        <w:rPr>
                          <w:rFonts w:ascii="Century Gothic" w:hAnsi="Century Gothic"/>
                          <w:b/>
                          <w:color w:val="000000" w:themeColor="text1"/>
                        </w:rPr>
                        <w:t xml:space="preserve">Will Adams </w:t>
                      </w:r>
                      <w:r w:rsidR="00EE4967">
                        <w:rPr>
                          <w:rFonts w:ascii="Century Gothic" w:hAnsi="Century Gothic"/>
                          <w:b/>
                          <w:color w:val="000000" w:themeColor="text1"/>
                        </w:rPr>
                        <w:t>Academy</w:t>
                      </w:r>
                    </w:p>
                  </w:txbxContent>
                </v:textbox>
                <w10:wrap anchorx="margin"/>
              </v:roundrect>
            </w:pict>
          </mc:Fallback>
        </mc:AlternateContent>
      </w:r>
      <w:r w:rsidR="00250E94">
        <w:rPr>
          <w:noProof/>
          <w:lang w:eastAsia="en-GB"/>
        </w:rPr>
        <w:drawing>
          <wp:anchor distT="0" distB="0" distL="114300" distR="114300" simplePos="0" relativeHeight="251678720" behindDoc="0" locked="0" layoutInCell="1" allowOverlap="1" wp14:anchorId="1C658F2C" wp14:editId="18D14986">
            <wp:simplePos x="0" y="0"/>
            <wp:positionH relativeFrom="column">
              <wp:posOffset>1844040</wp:posOffset>
            </wp:positionH>
            <wp:positionV relativeFrom="paragraph">
              <wp:posOffset>746760</wp:posOffset>
            </wp:positionV>
            <wp:extent cx="6073140" cy="6050280"/>
            <wp:effectExtent l="0" t="19050" r="0" b="7620"/>
            <wp:wrapNone/>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sectPr w:rsidR="002E7C70" w:rsidSect="008B14C3">
      <w:pgSz w:w="16838" w:h="11906" w:orient="landscape"/>
      <w:pgMar w:top="720" w:right="720" w:bottom="720" w:left="72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B78F8" w14:textId="77777777" w:rsidR="007068F7" w:rsidRDefault="007068F7" w:rsidP="008F04FA">
      <w:pPr>
        <w:spacing w:after="0" w:line="240" w:lineRule="auto"/>
      </w:pPr>
      <w:r>
        <w:separator/>
      </w:r>
    </w:p>
  </w:endnote>
  <w:endnote w:type="continuationSeparator" w:id="0">
    <w:p w14:paraId="17AE477C" w14:textId="77777777" w:rsidR="007068F7" w:rsidRDefault="007068F7" w:rsidP="008F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58516" w14:textId="77777777" w:rsidR="007068F7" w:rsidRDefault="007068F7" w:rsidP="008F04FA">
      <w:pPr>
        <w:spacing w:after="0" w:line="240" w:lineRule="auto"/>
      </w:pPr>
      <w:r>
        <w:separator/>
      </w:r>
    </w:p>
  </w:footnote>
  <w:footnote w:type="continuationSeparator" w:id="0">
    <w:p w14:paraId="2B666D6B" w14:textId="77777777" w:rsidR="007068F7" w:rsidRDefault="007068F7" w:rsidP="008F04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4FA"/>
    <w:rsid w:val="00000842"/>
    <w:rsid w:val="00007294"/>
    <w:rsid w:val="000555D3"/>
    <w:rsid w:val="000D2CAA"/>
    <w:rsid w:val="000F3A36"/>
    <w:rsid w:val="001130AD"/>
    <w:rsid w:val="00160948"/>
    <w:rsid w:val="002264E6"/>
    <w:rsid w:val="00250E94"/>
    <w:rsid w:val="00257691"/>
    <w:rsid w:val="002A2961"/>
    <w:rsid w:val="002E3837"/>
    <w:rsid w:val="003520D8"/>
    <w:rsid w:val="00353728"/>
    <w:rsid w:val="00360777"/>
    <w:rsid w:val="003C4E4B"/>
    <w:rsid w:val="003D7937"/>
    <w:rsid w:val="004149F8"/>
    <w:rsid w:val="00421AA4"/>
    <w:rsid w:val="0047167B"/>
    <w:rsid w:val="0054100D"/>
    <w:rsid w:val="00554ABE"/>
    <w:rsid w:val="0057693F"/>
    <w:rsid w:val="006E2C21"/>
    <w:rsid w:val="007068F7"/>
    <w:rsid w:val="00731331"/>
    <w:rsid w:val="00791F73"/>
    <w:rsid w:val="00800ACC"/>
    <w:rsid w:val="00864934"/>
    <w:rsid w:val="00880F50"/>
    <w:rsid w:val="008B14C3"/>
    <w:rsid w:val="008D5390"/>
    <w:rsid w:val="008E50AF"/>
    <w:rsid w:val="008F04FA"/>
    <w:rsid w:val="00932A9C"/>
    <w:rsid w:val="00A9489D"/>
    <w:rsid w:val="00B027CE"/>
    <w:rsid w:val="00B11D06"/>
    <w:rsid w:val="00B514ED"/>
    <w:rsid w:val="00B81CB7"/>
    <w:rsid w:val="00BF385A"/>
    <w:rsid w:val="00D03673"/>
    <w:rsid w:val="00DC58DD"/>
    <w:rsid w:val="00E6449C"/>
    <w:rsid w:val="00EB3183"/>
    <w:rsid w:val="00EE4967"/>
    <w:rsid w:val="00F22A07"/>
    <w:rsid w:val="00FE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ED73"/>
  <w15:chartTrackingRefBased/>
  <w15:docId w15:val="{0299C2F3-72BB-42B2-A7F4-51558E9F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4FA"/>
  </w:style>
  <w:style w:type="paragraph" w:styleId="Footer">
    <w:name w:val="footer"/>
    <w:basedOn w:val="Normal"/>
    <w:link w:val="FooterChar"/>
    <w:uiPriority w:val="99"/>
    <w:unhideWhenUsed/>
    <w:rsid w:val="008F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4FA"/>
  </w:style>
  <w:style w:type="character" w:styleId="Hyperlink">
    <w:name w:val="Hyperlink"/>
    <w:basedOn w:val="DefaultParagraphFont"/>
    <w:uiPriority w:val="99"/>
    <w:unhideWhenUsed/>
    <w:rsid w:val="0047167B"/>
    <w:rPr>
      <w:color w:val="0563C1" w:themeColor="hyperlink"/>
      <w:u w:val="single"/>
    </w:rPr>
  </w:style>
  <w:style w:type="character" w:customStyle="1" w:styleId="UnresolvedMention1">
    <w:name w:val="Unresolved Mention1"/>
    <w:basedOn w:val="DefaultParagraphFont"/>
    <w:uiPriority w:val="99"/>
    <w:semiHidden/>
    <w:unhideWhenUsed/>
    <w:rsid w:val="00554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4CCFEB-7DF4-4654-807F-8C254BDF95A6}" type="doc">
      <dgm:prSet loTypeId="urn:microsoft.com/office/officeart/2005/8/layout/vList3" loCatId="list" qsTypeId="urn:microsoft.com/office/officeart/2005/8/quickstyle/simple1" qsCatId="simple" csTypeId="urn:microsoft.com/office/officeart/2005/8/colors/accent3_1" csCatId="accent3" phldr="1"/>
      <dgm:spPr/>
    </dgm:pt>
    <dgm:pt modelId="{6C28416A-4A40-45E7-8A66-1C7121D40748}">
      <dgm:prSet phldrT="[Text]" custT="1"/>
      <dgm:spPr/>
      <dgm:t>
        <a:bodyPr/>
        <a:lstStyle/>
        <a:p>
          <a:r>
            <a:rPr lang="en-GB" sz="1000" b="1" u="sng">
              <a:latin typeface="Century Gothic" panose="020B0502020202020204" pitchFamily="34" charset="0"/>
            </a:rPr>
            <a:t>Admissions </a:t>
          </a:r>
        </a:p>
        <a:p>
          <a:r>
            <a:rPr lang="en-GB" sz="1000">
              <a:latin typeface="Century Gothic" panose="020B0502020202020204" pitchFamily="34" charset="0"/>
            </a:rPr>
            <a:t>When your child is referred to our school, your family will be invited to attend with the Headteacher or Deputy Headteacher. We will discuss the needs your child may have and will invite them to return for initial assessments to establish ability, skills and information to enable us to create a smooth transition into the academy. </a:t>
          </a:r>
        </a:p>
      </dgm:t>
    </dgm:pt>
    <dgm:pt modelId="{05F207AD-5247-4713-B78A-7DFAB6B18A1B}" type="parTrans" cxnId="{9D2EDB12-75C2-4BBD-AD60-5AAECC7D8582}">
      <dgm:prSet/>
      <dgm:spPr/>
      <dgm:t>
        <a:bodyPr/>
        <a:lstStyle/>
        <a:p>
          <a:endParaRPr lang="en-GB"/>
        </a:p>
      </dgm:t>
    </dgm:pt>
    <dgm:pt modelId="{13BDE2FA-9C67-4203-8E3F-826CB6A0F29C}" type="sibTrans" cxnId="{9D2EDB12-75C2-4BBD-AD60-5AAECC7D8582}">
      <dgm:prSet/>
      <dgm:spPr/>
      <dgm:t>
        <a:bodyPr/>
        <a:lstStyle/>
        <a:p>
          <a:endParaRPr lang="en-GB"/>
        </a:p>
      </dgm:t>
    </dgm:pt>
    <dgm:pt modelId="{E7BBACBD-39A9-4AD3-94B1-5B1AF1E891E0}">
      <dgm:prSet phldrT="[Text]" custT="1"/>
      <dgm:spPr/>
      <dgm:t>
        <a:bodyPr/>
        <a:lstStyle/>
        <a:p>
          <a:r>
            <a:rPr lang="en-GB" sz="1000" b="1" u="sng">
              <a:latin typeface="Century Gothic" panose="020B0502020202020204" pitchFamily="34" charset="0"/>
            </a:rPr>
            <a:t>Curriculum</a:t>
          </a:r>
        </a:p>
        <a:p>
          <a:r>
            <a:rPr lang="en-GB" sz="1000">
              <a:latin typeface="Century Gothic" panose="020B0502020202020204" pitchFamily="34" charset="0"/>
            </a:rPr>
            <a:t>Our academy offers a broad and balanced curriculum, designed to allow them to successfully access ambitious post-16 destinations. Every opportunity is made available to pupils with or without special educational needs.</a:t>
          </a:r>
        </a:p>
      </dgm:t>
    </dgm:pt>
    <dgm:pt modelId="{F1EDC77B-1BE0-463B-A9CE-E7898704D659}" type="parTrans" cxnId="{251BF4CE-70F0-4AA5-B0B5-F96B8FF0D77C}">
      <dgm:prSet/>
      <dgm:spPr/>
      <dgm:t>
        <a:bodyPr/>
        <a:lstStyle/>
        <a:p>
          <a:endParaRPr lang="en-GB"/>
        </a:p>
      </dgm:t>
    </dgm:pt>
    <dgm:pt modelId="{DF8C6C7D-74F5-443C-94CE-BF815F215ED5}" type="sibTrans" cxnId="{251BF4CE-70F0-4AA5-B0B5-F96B8FF0D77C}">
      <dgm:prSet/>
      <dgm:spPr/>
      <dgm:t>
        <a:bodyPr/>
        <a:lstStyle/>
        <a:p>
          <a:endParaRPr lang="en-GB"/>
        </a:p>
      </dgm:t>
    </dgm:pt>
    <dgm:pt modelId="{83C75284-A405-444A-BED0-9AC53059DE02}">
      <dgm:prSet phldrT="[Text]" custT="1"/>
      <dgm:spPr/>
      <dgm:t>
        <a:bodyPr/>
        <a:lstStyle/>
        <a:p>
          <a:r>
            <a:rPr lang="en-GB" sz="1000" b="1" u="sng">
              <a:latin typeface="Century Gothic" panose="020B0502020202020204" pitchFamily="34" charset="0"/>
            </a:rPr>
            <a:t>Interventions</a:t>
          </a:r>
        </a:p>
        <a:p>
          <a:r>
            <a:rPr lang="en-GB" sz="1000">
              <a:latin typeface="Century Gothic" panose="020B0502020202020204" pitchFamily="34" charset="0"/>
            </a:rPr>
            <a:t>We offer 1:1 sessions to quickly boost skills in areas of identified need, and also provide long-term support where required. We support pupils with a range of literacy and numeracy interventions, as well as in Social, Emotional and Mental health. We have a trained school counsellor too. </a:t>
          </a:r>
        </a:p>
      </dgm:t>
    </dgm:pt>
    <dgm:pt modelId="{3A9F0FC9-09C1-4E60-9970-933A5ED397D8}" type="parTrans" cxnId="{012E41B6-AC84-4C14-BBBD-B42DB8011EFD}">
      <dgm:prSet/>
      <dgm:spPr/>
      <dgm:t>
        <a:bodyPr/>
        <a:lstStyle/>
        <a:p>
          <a:endParaRPr lang="en-GB"/>
        </a:p>
      </dgm:t>
    </dgm:pt>
    <dgm:pt modelId="{024A6876-14E4-41EE-9241-F469324D00E9}" type="sibTrans" cxnId="{012E41B6-AC84-4C14-BBBD-B42DB8011EFD}">
      <dgm:prSet/>
      <dgm:spPr/>
      <dgm:t>
        <a:bodyPr/>
        <a:lstStyle/>
        <a:p>
          <a:endParaRPr lang="en-GB"/>
        </a:p>
      </dgm:t>
    </dgm:pt>
    <dgm:pt modelId="{08E2505C-7B9C-4A4C-B978-45FFC03F873E}">
      <dgm:prSet phldrT="[Text]" custT="1"/>
      <dgm:spPr/>
      <dgm:t>
        <a:bodyPr/>
        <a:lstStyle/>
        <a:p>
          <a:r>
            <a:rPr lang="en-GB" sz="1000" b="1" u="sng">
              <a:latin typeface="Century Gothic" panose="020B0502020202020204" pitchFamily="34" charset="0"/>
            </a:rPr>
            <a:t>Exam Support</a:t>
          </a:r>
        </a:p>
        <a:p>
          <a:r>
            <a:rPr lang="en-GB" sz="1000">
              <a:latin typeface="Century Gothic" panose="020B0502020202020204" pitchFamily="34" charset="0"/>
            </a:rPr>
            <a:t>Some pupils will complete their GCSE exams with us. Your child's needs will be tested to ensure any needs are identified and the correct exam support is in place to ensure the best possible outcomes.</a:t>
          </a:r>
        </a:p>
      </dgm:t>
    </dgm:pt>
    <dgm:pt modelId="{553924B4-EC18-41EC-A2BB-1840041F10CC}" type="parTrans" cxnId="{4EA5E2D4-8190-4403-80BF-C86AD4671E34}">
      <dgm:prSet/>
      <dgm:spPr/>
      <dgm:t>
        <a:bodyPr/>
        <a:lstStyle/>
        <a:p>
          <a:endParaRPr lang="en-GB"/>
        </a:p>
      </dgm:t>
    </dgm:pt>
    <dgm:pt modelId="{CC550D76-2764-43B9-BD1C-0C4019A73707}" type="sibTrans" cxnId="{4EA5E2D4-8190-4403-80BF-C86AD4671E34}">
      <dgm:prSet/>
      <dgm:spPr/>
      <dgm:t>
        <a:bodyPr/>
        <a:lstStyle/>
        <a:p>
          <a:endParaRPr lang="en-GB"/>
        </a:p>
      </dgm:t>
    </dgm:pt>
    <dgm:pt modelId="{25F30B3D-FB02-4A0D-B1B0-4CADFA9DEA17}">
      <dgm:prSet phldrT="[Text]" custT="1"/>
      <dgm:spPr/>
      <dgm:t>
        <a:bodyPr/>
        <a:lstStyle/>
        <a:p>
          <a:r>
            <a:rPr lang="en-GB" sz="1000" b="1" u="sng">
              <a:latin typeface="Century Gothic" panose="020B0502020202020204" pitchFamily="34" charset="0"/>
            </a:rPr>
            <a:t>Outside Agency Support</a:t>
          </a:r>
        </a:p>
        <a:p>
          <a:r>
            <a:rPr lang="en-GB" sz="1000">
              <a:latin typeface="Century Gothic" panose="020B0502020202020204" pitchFamily="34" charset="0"/>
            </a:rPr>
            <a:t>We feel that the best way to ensure that a pupil is given all of the support they need is to liaise with and, when necessary, use the services of outside agencies. This may include services such as social care, SEND team,  in Medway or Health professionals. </a:t>
          </a:r>
        </a:p>
      </dgm:t>
    </dgm:pt>
    <dgm:pt modelId="{C95D2E92-DAA4-4081-B6BB-A48DC1E5F30B}" type="parTrans" cxnId="{6AFEA6EB-D888-4382-90B7-E0E15CD25E44}">
      <dgm:prSet/>
      <dgm:spPr/>
      <dgm:t>
        <a:bodyPr/>
        <a:lstStyle/>
        <a:p>
          <a:endParaRPr lang="en-GB"/>
        </a:p>
      </dgm:t>
    </dgm:pt>
    <dgm:pt modelId="{75A04413-E8F7-4091-829E-3C9110118CCF}" type="sibTrans" cxnId="{6AFEA6EB-D888-4382-90B7-E0E15CD25E44}">
      <dgm:prSet/>
      <dgm:spPr/>
      <dgm:t>
        <a:bodyPr/>
        <a:lstStyle/>
        <a:p>
          <a:endParaRPr lang="en-GB"/>
        </a:p>
      </dgm:t>
    </dgm:pt>
    <dgm:pt modelId="{49B5C40D-FDC3-4514-B771-9057BEBD7701}" type="pres">
      <dgm:prSet presAssocID="{F54CCFEB-7DF4-4654-807F-8C254BDF95A6}" presName="linearFlow" presStyleCnt="0">
        <dgm:presLayoutVars>
          <dgm:dir/>
          <dgm:resizeHandles val="exact"/>
        </dgm:presLayoutVars>
      </dgm:prSet>
      <dgm:spPr/>
    </dgm:pt>
    <dgm:pt modelId="{F4C29AF1-3694-46F7-A94E-6964B84875FC}" type="pres">
      <dgm:prSet presAssocID="{6C28416A-4A40-45E7-8A66-1C7121D40748}" presName="composite" presStyleCnt="0"/>
      <dgm:spPr/>
    </dgm:pt>
    <dgm:pt modelId="{F06D30EB-1C1E-4AB8-80ED-D8794093520F}" type="pres">
      <dgm:prSet presAssocID="{6C28416A-4A40-45E7-8A66-1C7121D40748}" presName="imgShp" presStyleLbl="fgImgPlace1" presStyleIdx="0" presStyleCnt="5"/>
      <dgm:spPr>
        <a:blipFill rotWithShape="1">
          <a:blip xmlns:r="http://schemas.openxmlformats.org/officeDocument/2006/relationships" r:embed="rId1"/>
          <a:srcRect/>
          <a:stretch>
            <a:fillRect t="-2000" b="-2000"/>
          </a:stretch>
        </a:blipFill>
      </dgm:spPr>
    </dgm:pt>
    <dgm:pt modelId="{B13FB118-567D-4935-8F1D-C686BDA37229}" type="pres">
      <dgm:prSet presAssocID="{6C28416A-4A40-45E7-8A66-1C7121D40748}" presName="txShp" presStyleLbl="node1" presStyleIdx="0" presStyleCnt="5" custScaleX="105709" custScaleY="213571" custLinFactNeighborY="-89">
        <dgm:presLayoutVars>
          <dgm:bulletEnabled val="1"/>
        </dgm:presLayoutVars>
      </dgm:prSet>
      <dgm:spPr/>
    </dgm:pt>
    <dgm:pt modelId="{7EBD587D-CCF7-4E59-9829-BE0BE05AAFE8}" type="pres">
      <dgm:prSet presAssocID="{13BDE2FA-9C67-4203-8E3F-826CB6A0F29C}" presName="spacing" presStyleCnt="0"/>
      <dgm:spPr/>
    </dgm:pt>
    <dgm:pt modelId="{B70160D3-F642-4726-BB75-3E38A3F152C2}" type="pres">
      <dgm:prSet presAssocID="{E7BBACBD-39A9-4AD3-94B1-5B1AF1E891E0}" presName="composite" presStyleCnt="0"/>
      <dgm:spPr/>
    </dgm:pt>
    <dgm:pt modelId="{80E013BE-B234-4F11-9AAB-BE53F42E3707}" type="pres">
      <dgm:prSet presAssocID="{E7BBACBD-39A9-4AD3-94B1-5B1AF1E891E0}" presName="imgShp" presStyleLbl="fgImgPlace1" presStyleIdx="1" presStyleCnt="5"/>
      <dgm:spPr>
        <a:blipFill rotWithShape="1">
          <a:blip xmlns:r="http://schemas.openxmlformats.org/officeDocument/2006/relationships" r:embed="rId2"/>
          <a:srcRect/>
          <a:stretch>
            <a:fillRect l="-4000" r="-4000"/>
          </a:stretch>
        </a:blipFill>
      </dgm:spPr>
    </dgm:pt>
    <dgm:pt modelId="{8AD0E578-99F2-41D3-8C39-CCC21580E4DE}" type="pres">
      <dgm:prSet presAssocID="{E7BBACBD-39A9-4AD3-94B1-5B1AF1E891E0}" presName="txShp" presStyleLbl="node1" presStyleIdx="1" presStyleCnt="5" custScaleX="104585" custScaleY="192799">
        <dgm:presLayoutVars>
          <dgm:bulletEnabled val="1"/>
        </dgm:presLayoutVars>
      </dgm:prSet>
      <dgm:spPr/>
    </dgm:pt>
    <dgm:pt modelId="{EB20558B-D4C3-415E-8BAE-145684288EED}" type="pres">
      <dgm:prSet presAssocID="{DF8C6C7D-74F5-443C-94CE-BF815F215ED5}" presName="spacing" presStyleCnt="0"/>
      <dgm:spPr/>
    </dgm:pt>
    <dgm:pt modelId="{43C8CD34-CBE4-40FF-BAF6-9E8C2503C52B}" type="pres">
      <dgm:prSet presAssocID="{83C75284-A405-444A-BED0-9AC53059DE02}" presName="composite" presStyleCnt="0"/>
      <dgm:spPr/>
    </dgm:pt>
    <dgm:pt modelId="{9E3E972F-84F4-43CB-B7B7-A2F12079153A}" type="pres">
      <dgm:prSet presAssocID="{83C75284-A405-444A-BED0-9AC53059DE02}" presName="imgShp" presStyleLbl="fgImgPlace1" presStyleIdx="2" presStyleCnt="5"/>
      <dgm:spPr>
        <a:blipFill rotWithShape="1">
          <a:blip xmlns:r="http://schemas.openxmlformats.org/officeDocument/2006/relationships" r:embed="rId3"/>
          <a:srcRect/>
          <a:stretch>
            <a:fillRect t="-31000" b="-31000"/>
          </a:stretch>
        </a:blipFill>
      </dgm:spPr>
    </dgm:pt>
    <dgm:pt modelId="{7D609632-192E-4EBD-821F-3ABD939C4221}" type="pres">
      <dgm:prSet presAssocID="{83C75284-A405-444A-BED0-9AC53059DE02}" presName="txShp" presStyleLbl="node1" presStyleIdx="2" presStyleCnt="5" custScaleX="104023" custScaleY="257786">
        <dgm:presLayoutVars>
          <dgm:bulletEnabled val="1"/>
        </dgm:presLayoutVars>
      </dgm:prSet>
      <dgm:spPr/>
    </dgm:pt>
    <dgm:pt modelId="{CA500E72-C468-4618-9F2C-18ECBB5BE576}" type="pres">
      <dgm:prSet presAssocID="{024A6876-14E4-41EE-9241-F469324D00E9}" presName="spacing" presStyleCnt="0"/>
      <dgm:spPr/>
    </dgm:pt>
    <dgm:pt modelId="{1A362606-FB43-4C6D-B977-F9E658F8F1F4}" type="pres">
      <dgm:prSet presAssocID="{08E2505C-7B9C-4A4C-B978-45FFC03F873E}" presName="composite" presStyleCnt="0"/>
      <dgm:spPr/>
    </dgm:pt>
    <dgm:pt modelId="{62ED9D05-D194-4C5B-AA5B-AF5F293A7CFC}" type="pres">
      <dgm:prSet presAssocID="{08E2505C-7B9C-4A4C-B978-45FFC03F873E}" presName="imgShp" presStyleLbl="fgImgPlace1" presStyleIdx="3" presStyleCnt="5"/>
      <dgm:spPr>
        <a:blipFill rotWithShape="1">
          <a:blip xmlns:r="http://schemas.openxmlformats.org/officeDocument/2006/relationships" r:embed="rId4"/>
          <a:srcRect/>
          <a:stretch>
            <a:fillRect/>
          </a:stretch>
        </a:blipFill>
      </dgm:spPr>
    </dgm:pt>
    <dgm:pt modelId="{38720A91-C01A-4514-8139-FBD3F83F28DE}" type="pres">
      <dgm:prSet presAssocID="{08E2505C-7B9C-4A4C-B978-45FFC03F873E}" presName="txShp" presStyleLbl="node1" presStyleIdx="3" presStyleCnt="5" custScaleX="103649" custScaleY="155054">
        <dgm:presLayoutVars>
          <dgm:bulletEnabled val="1"/>
        </dgm:presLayoutVars>
      </dgm:prSet>
      <dgm:spPr/>
    </dgm:pt>
    <dgm:pt modelId="{EC538ED0-1FA4-4081-900F-F8BEF8A613E9}" type="pres">
      <dgm:prSet presAssocID="{CC550D76-2764-43B9-BD1C-0C4019A73707}" presName="spacing" presStyleCnt="0"/>
      <dgm:spPr/>
    </dgm:pt>
    <dgm:pt modelId="{F620B675-7D52-4E64-89E5-B9304AA92708}" type="pres">
      <dgm:prSet presAssocID="{25F30B3D-FB02-4A0D-B1B0-4CADFA9DEA17}" presName="composite" presStyleCnt="0"/>
      <dgm:spPr/>
    </dgm:pt>
    <dgm:pt modelId="{A2133F8F-3F3F-4D55-BB43-3371F051DA86}" type="pres">
      <dgm:prSet presAssocID="{25F30B3D-FB02-4A0D-B1B0-4CADFA9DEA17}" presName="imgShp" presStyleLbl="fgImgPlace1" presStyleIdx="4" presStyleCnt="5"/>
      <dgm:spPr>
        <a:blipFill rotWithShape="1">
          <a:blip xmlns:r="http://schemas.openxmlformats.org/officeDocument/2006/relationships" r:embed="rId5"/>
          <a:srcRect/>
          <a:stretch>
            <a:fillRect/>
          </a:stretch>
        </a:blipFill>
      </dgm:spPr>
    </dgm:pt>
    <dgm:pt modelId="{F4CD1B4F-3463-486E-9FF4-95B116983EC2}" type="pres">
      <dgm:prSet presAssocID="{25F30B3D-FB02-4A0D-B1B0-4CADFA9DEA17}" presName="txShp" presStyleLbl="node1" presStyleIdx="4" presStyleCnt="5" custScaleX="104929" custScaleY="215449">
        <dgm:presLayoutVars>
          <dgm:bulletEnabled val="1"/>
        </dgm:presLayoutVars>
      </dgm:prSet>
      <dgm:spPr/>
    </dgm:pt>
  </dgm:ptLst>
  <dgm:cxnLst>
    <dgm:cxn modelId="{9D2EDB12-75C2-4BBD-AD60-5AAECC7D8582}" srcId="{F54CCFEB-7DF4-4654-807F-8C254BDF95A6}" destId="{6C28416A-4A40-45E7-8A66-1C7121D40748}" srcOrd="0" destOrd="0" parTransId="{05F207AD-5247-4713-B78A-7DFAB6B18A1B}" sibTransId="{13BDE2FA-9C67-4203-8E3F-826CB6A0F29C}"/>
    <dgm:cxn modelId="{F2457922-1290-4FAA-8186-3A205A93F9AD}" type="presOf" srcId="{25F30B3D-FB02-4A0D-B1B0-4CADFA9DEA17}" destId="{F4CD1B4F-3463-486E-9FF4-95B116983EC2}" srcOrd="0" destOrd="0" presId="urn:microsoft.com/office/officeart/2005/8/layout/vList3"/>
    <dgm:cxn modelId="{BBBBD129-F7C3-4525-9A2E-C23F5B54B87B}" type="presOf" srcId="{E7BBACBD-39A9-4AD3-94B1-5B1AF1E891E0}" destId="{8AD0E578-99F2-41D3-8C39-CCC21580E4DE}" srcOrd="0" destOrd="0" presId="urn:microsoft.com/office/officeart/2005/8/layout/vList3"/>
    <dgm:cxn modelId="{2DD04C3E-38F5-4511-8875-7786535997A9}" type="presOf" srcId="{08E2505C-7B9C-4A4C-B978-45FFC03F873E}" destId="{38720A91-C01A-4514-8139-FBD3F83F28DE}" srcOrd="0" destOrd="0" presId="urn:microsoft.com/office/officeart/2005/8/layout/vList3"/>
    <dgm:cxn modelId="{012E41B6-AC84-4C14-BBBD-B42DB8011EFD}" srcId="{F54CCFEB-7DF4-4654-807F-8C254BDF95A6}" destId="{83C75284-A405-444A-BED0-9AC53059DE02}" srcOrd="2" destOrd="0" parTransId="{3A9F0FC9-09C1-4E60-9970-933A5ED397D8}" sibTransId="{024A6876-14E4-41EE-9241-F469324D00E9}"/>
    <dgm:cxn modelId="{697D65B7-2425-457B-B732-B9CA54A6D4D5}" type="presOf" srcId="{F54CCFEB-7DF4-4654-807F-8C254BDF95A6}" destId="{49B5C40D-FDC3-4514-B771-9057BEBD7701}" srcOrd="0" destOrd="0" presId="urn:microsoft.com/office/officeart/2005/8/layout/vList3"/>
    <dgm:cxn modelId="{251BF4CE-70F0-4AA5-B0B5-F96B8FF0D77C}" srcId="{F54CCFEB-7DF4-4654-807F-8C254BDF95A6}" destId="{E7BBACBD-39A9-4AD3-94B1-5B1AF1E891E0}" srcOrd="1" destOrd="0" parTransId="{F1EDC77B-1BE0-463B-A9CE-E7898704D659}" sibTransId="{DF8C6C7D-74F5-443C-94CE-BF815F215ED5}"/>
    <dgm:cxn modelId="{C78EC8D1-C7CF-4001-AB96-226D186376FF}" type="presOf" srcId="{83C75284-A405-444A-BED0-9AC53059DE02}" destId="{7D609632-192E-4EBD-821F-3ABD939C4221}" srcOrd="0" destOrd="0" presId="urn:microsoft.com/office/officeart/2005/8/layout/vList3"/>
    <dgm:cxn modelId="{0CA3E7D2-EAED-476C-98FD-7F150F66B71F}" type="presOf" srcId="{6C28416A-4A40-45E7-8A66-1C7121D40748}" destId="{B13FB118-567D-4935-8F1D-C686BDA37229}" srcOrd="0" destOrd="0" presId="urn:microsoft.com/office/officeart/2005/8/layout/vList3"/>
    <dgm:cxn modelId="{4EA5E2D4-8190-4403-80BF-C86AD4671E34}" srcId="{F54CCFEB-7DF4-4654-807F-8C254BDF95A6}" destId="{08E2505C-7B9C-4A4C-B978-45FFC03F873E}" srcOrd="3" destOrd="0" parTransId="{553924B4-EC18-41EC-A2BB-1840041F10CC}" sibTransId="{CC550D76-2764-43B9-BD1C-0C4019A73707}"/>
    <dgm:cxn modelId="{6AFEA6EB-D888-4382-90B7-E0E15CD25E44}" srcId="{F54CCFEB-7DF4-4654-807F-8C254BDF95A6}" destId="{25F30B3D-FB02-4A0D-B1B0-4CADFA9DEA17}" srcOrd="4" destOrd="0" parTransId="{C95D2E92-DAA4-4081-B6BB-A48DC1E5F30B}" sibTransId="{75A04413-E8F7-4091-829E-3C9110118CCF}"/>
    <dgm:cxn modelId="{4CAFB57F-4E86-4FBE-8C78-F171860E30CB}" type="presParOf" srcId="{49B5C40D-FDC3-4514-B771-9057BEBD7701}" destId="{F4C29AF1-3694-46F7-A94E-6964B84875FC}" srcOrd="0" destOrd="0" presId="urn:microsoft.com/office/officeart/2005/8/layout/vList3"/>
    <dgm:cxn modelId="{DB76675F-8B17-456F-981A-4ED578AAA920}" type="presParOf" srcId="{F4C29AF1-3694-46F7-A94E-6964B84875FC}" destId="{F06D30EB-1C1E-4AB8-80ED-D8794093520F}" srcOrd="0" destOrd="0" presId="urn:microsoft.com/office/officeart/2005/8/layout/vList3"/>
    <dgm:cxn modelId="{FD6F9336-D2F1-4F5B-97CF-7E7EA5E0D2FC}" type="presParOf" srcId="{F4C29AF1-3694-46F7-A94E-6964B84875FC}" destId="{B13FB118-567D-4935-8F1D-C686BDA37229}" srcOrd="1" destOrd="0" presId="urn:microsoft.com/office/officeart/2005/8/layout/vList3"/>
    <dgm:cxn modelId="{847681C8-B9C7-4541-A7FC-4DEB70D6720B}" type="presParOf" srcId="{49B5C40D-FDC3-4514-B771-9057BEBD7701}" destId="{7EBD587D-CCF7-4E59-9829-BE0BE05AAFE8}" srcOrd="1" destOrd="0" presId="urn:microsoft.com/office/officeart/2005/8/layout/vList3"/>
    <dgm:cxn modelId="{111C21CE-F76E-4297-BE5F-C908641AF7A7}" type="presParOf" srcId="{49B5C40D-FDC3-4514-B771-9057BEBD7701}" destId="{B70160D3-F642-4726-BB75-3E38A3F152C2}" srcOrd="2" destOrd="0" presId="urn:microsoft.com/office/officeart/2005/8/layout/vList3"/>
    <dgm:cxn modelId="{78B5ECC6-12C0-460A-B243-62EA2FD6FF11}" type="presParOf" srcId="{B70160D3-F642-4726-BB75-3E38A3F152C2}" destId="{80E013BE-B234-4F11-9AAB-BE53F42E3707}" srcOrd="0" destOrd="0" presId="urn:microsoft.com/office/officeart/2005/8/layout/vList3"/>
    <dgm:cxn modelId="{B63EBF10-F2DD-4877-96A0-1E527EEEE9FA}" type="presParOf" srcId="{B70160D3-F642-4726-BB75-3E38A3F152C2}" destId="{8AD0E578-99F2-41D3-8C39-CCC21580E4DE}" srcOrd="1" destOrd="0" presId="urn:microsoft.com/office/officeart/2005/8/layout/vList3"/>
    <dgm:cxn modelId="{3E64F34E-4D06-4421-B9AD-715AAECEC88E}" type="presParOf" srcId="{49B5C40D-FDC3-4514-B771-9057BEBD7701}" destId="{EB20558B-D4C3-415E-8BAE-145684288EED}" srcOrd="3" destOrd="0" presId="urn:microsoft.com/office/officeart/2005/8/layout/vList3"/>
    <dgm:cxn modelId="{26C5CE17-4F1A-48BE-BC5F-31BBF5D39C2A}" type="presParOf" srcId="{49B5C40D-FDC3-4514-B771-9057BEBD7701}" destId="{43C8CD34-CBE4-40FF-BAF6-9E8C2503C52B}" srcOrd="4" destOrd="0" presId="urn:microsoft.com/office/officeart/2005/8/layout/vList3"/>
    <dgm:cxn modelId="{A9981746-4993-4BF0-A40E-3B1545B2BB68}" type="presParOf" srcId="{43C8CD34-CBE4-40FF-BAF6-9E8C2503C52B}" destId="{9E3E972F-84F4-43CB-B7B7-A2F12079153A}" srcOrd="0" destOrd="0" presId="urn:microsoft.com/office/officeart/2005/8/layout/vList3"/>
    <dgm:cxn modelId="{9D2A75FB-F915-4BC4-8A26-EDE24F561D54}" type="presParOf" srcId="{43C8CD34-CBE4-40FF-BAF6-9E8C2503C52B}" destId="{7D609632-192E-4EBD-821F-3ABD939C4221}" srcOrd="1" destOrd="0" presId="urn:microsoft.com/office/officeart/2005/8/layout/vList3"/>
    <dgm:cxn modelId="{C27053FB-B132-4D9D-9F4B-445A91EAB2B6}" type="presParOf" srcId="{49B5C40D-FDC3-4514-B771-9057BEBD7701}" destId="{CA500E72-C468-4618-9F2C-18ECBB5BE576}" srcOrd="5" destOrd="0" presId="urn:microsoft.com/office/officeart/2005/8/layout/vList3"/>
    <dgm:cxn modelId="{B4714C4D-0979-44B2-A35E-FBF5AAC2BAA0}" type="presParOf" srcId="{49B5C40D-FDC3-4514-B771-9057BEBD7701}" destId="{1A362606-FB43-4C6D-B977-F9E658F8F1F4}" srcOrd="6" destOrd="0" presId="urn:microsoft.com/office/officeart/2005/8/layout/vList3"/>
    <dgm:cxn modelId="{BD3006C7-5531-4147-9F80-2A2FC9CA0E7A}" type="presParOf" srcId="{1A362606-FB43-4C6D-B977-F9E658F8F1F4}" destId="{62ED9D05-D194-4C5B-AA5B-AF5F293A7CFC}" srcOrd="0" destOrd="0" presId="urn:microsoft.com/office/officeart/2005/8/layout/vList3"/>
    <dgm:cxn modelId="{0BDD0E17-D5D5-45CF-8134-5F1EEDAB445E}" type="presParOf" srcId="{1A362606-FB43-4C6D-B977-F9E658F8F1F4}" destId="{38720A91-C01A-4514-8139-FBD3F83F28DE}" srcOrd="1" destOrd="0" presId="urn:microsoft.com/office/officeart/2005/8/layout/vList3"/>
    <dgm:cxn modelId="{F893F188-286C-4944-9A2A-9106474356FD}" type="presParOf" srcId="{49B5C40D-FDC3-4514-B771-9057BEBD7701}" destId="{EC538ED0-1FA4-4081-900F-F8BEF8A613E9}" srcOrd="7" destOrd="0" presId="urn:microsoft.com/office/officeart/2005/8/layout/vList3"/>
    <dgm:cxn modelId="{4EB19815-DE73-4013-BB29-701D7EDCDF19}" type="presParOf" srcId="{49B5C40D-FDC3-4514-B771-9057BEBD7701}" destId="{F620B675-7D52-4E64-89E5-B9304AA92708}" srcOrd="8" destOrd="0" presId="urn:microsoft.com/office/officeart/2005/8/layout/vList3"/>
    <dgm:cxn modelId="{1A27E16A-FE7E-47C6-B3C6-88E8436B33D2}" type="presParOf" srcId="{F620B675-7D52-4E64-89E5-B9304AA92708}" destId="{A2133F8F-3F3F-4D55-BB43-3371F051DA86}" srcOrd="0" destOrd="0" presId="urn:microsoft.com/office/officeart/2005/8/layout/vList3"/>
    <dgm:cxn modelId="{96340B13-82EE-4318-9FD6-820FD4207B66}" type="presParOf" srcId="{F620B675-7D52-4E64-89E5-B9304AA92708}" destId="{F4CD1B4F-3463-486E-9FF4-95B116983EC2}" srcOrd="1" destOrd="0" presId="urn:microsoft.com/office/officeart/2005/8/layout/vList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3FB118-567D-4935-8F1D-C686BDA37229}">
      <dsp:nvSpPr>
        <dsp:cNvPr id="0" name=""/>
        <dsp:cNvSpPr/>
      </dsp:nvSpPr>
      <dsp:spPr>
        <a:xfrm rot="10800000">
          <a:off x="975208" y="3763"/>
          <a:ext cx="4269203" cy="1118101"/>
        </a:xfrm>
        <a:prstGeom prst="homePlat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0861" tIns="38100" rIns="71120" bIns="38100" numCol="1" spcCol="1270" anchor="ctr" anchorCtr="0">
          <a:noAutofit/>
        </a:bodyPr>
        <a:lstStyle/>
        <a:p>
          <a:pPr marL="0" lvl="0" indent="0" algn="ctr" defTabSz="444500">
            <a:lnSpc>
              <a:spcPct val="90000"/>
            </a:lnSpc>
            <a:spcBef>
              <a:spcPct val="0"/>
            </a:spcBef>
            <a:spcAft>
              <a:spcPct val="35000"/>
            </a:spcAft>
            <a:buNone/>
          </a:pPr>
          <a:r>
            <a:rPr lang="en-GB" sz="1000" b="1" u="sng" kern="1200">
              <a:latin typeface="Century Gothic" panose="020B0502020202020204" pitchFamily="34" charset="0"/>
            </a:rPr>
            <a:t>Admissions </a:t>
          </a:r>
        </a:p>
        <a:p>
          <a:pPr marL="0" lvl="0" indent="0" algn="ctr" defTabSz="444500">
            <a:lnSpc>
              <a:spcPct val="90000"/>
            </a:lnSpc>
            <a:spcBef>
              <a:spcPct val="0"/>
            </a:spcBef>
            <a:spcAft>
              <a:spcPct val="35000"/>
            </a:spcAft>
            <a:buNone/>
          </a:pPr>
          <a:r>
            <a:rPr lang="en-GB" sz="1000" kern="1200">
              <a:latin typeface="Century Gothic" panose="020B0502020202020204" pitchFamily="34" charset="0"/>
            </a:rPr>
            <a:t>When your child is referred to our school, your family will be invited to attend with the Headteacher or Deputy Headteacher. We will discuss the needs your child may have and will invite them to return for initial assessments to establish ability, skills and information to enable us to create a smooth transition into the academy. </a:t>
          </a:r>
        </a:p>
      </dsp:txBody>
      <dsp:txXfrm rot="10800000">
        <a:off x="1254733" y="3763"/>
        <a:ext cx="3989678" cy="1118101"/>
      </dsp:txXfrm>
    </dsp:sp>
    <dsp:sp modelId="{F06D30EB-1C1E-4AB8-80ED-D8794093520F}">
      <dsp:nvSpPr>
        <dsp:cNvPr id="0" name=""/>
        <dsp:cNvSpPr/>
      </dsp:nvSpPr>
      <dsp:spPr>
        <a:xfrm>
          <a:off x="828727" y="301516"/>
          <a:ext cx="523526" cy="523526"/>
        </a:xfrm>
        <a:prstGeom prst="ellipse">
          <a:avLst/>
        </a:prstGeom>
        <a:blipFill rotWithShape="1">
          <a:blip xmlns:r="http://schemas.openxmlformats.org/officeDocument/2006/relationships" r:embed="rId1"/>
          <a:srcRect/>
          <a:stretch>
            <a:fillRect t="-2000" b="-2000"/>
          </a:stretch>
        </a:blip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D0E578-99F2-41D3-8C39-CCC21580E4DE}">
      <dsp:nvSpPr>
        <dsp:cNvPr id="0" name=""/>
        <dsp:cNvSpPr/>
      </dsp:nvSpPr>
      <dsp:spPr>
        <a:xfrm rot="10800000">
          <a:off x="1009253" y="1278606"/>
          <a:ext cx="4223809" cy="1009354"/>
        </a:xfrm>
        <a:prstGeom prst="homePlat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0861" tIns="38100" rIns="71120" bIns="38100" numCol="1" spcCol="1270" anchor="ctr" anchorCtr="0">
          <a:noAutofit/>
        </a:bodyPr>
        <a:lstStyle/>
        <a:p>
          <a:pPr marL="0" lvl="0" indent="0" algn="ctr" defTabSz="444500">
            <a:lnSpc>
              <a:spcPct val="90000"/>
            </a:lnSpc>
            <a:spcBef>
              <a:spcPct val="0"/>
            </a:spcBef>
            <a:spcAft>
              <a:spcPct val="35000"/>
            </a:spcAft>
            <a:buNone/>
          </a:pPr>
          <a:r>
            <a:rPr lang="en-GB" sz="1000" b="1" u="sng" kern="1200">
              <a:latin typeface="Century Gothic" panose="020B0502020202020204" pitchFamily="34" charset="0"/>
            </a:rPr>
            <a:t>Curriculum</a:t>
          </a:r>
        </a:p>
        <a:p>
          <a:pPr marL="0" lvl="0" indent="0" algn="ctr" defTabSz="444500">
            <a:lnSpc>
              <a:spcPct val="90000"/>
            </a:lnSpc>
            <a:spcBef>
              <a:spcPct val="0"/>
            </a:spcBef>
            <a:spcAft>
              <a:spcPct val="35000"/>
            </a:spcAft>
            <a:buNone/>
          </a:pPr>
          <a:r>
            <a:rPr lang="en-GB" sz="1000" kern="1200">
              <a:latin typeface="Century Gothic" panose="020B0502020202020204" pitchFamily="34" charset="0"/>
            </a:rPr>
            <a:t>Our academy offers a broad and balanced curriculum, designed to allow them to successfully access ambitious post-16 destinations. Every opportunity is made available to pupils with or without special educational needs.</a:t>
          </a:r>
        </a:p>
      </dsp:txBody>
      <dsp:txXfrm rot="10800000">
        <a:off x="1261591" y="1278606"/>
        <a:ext cx="3971471" cy="1009354"/>
      </dsp:txXfrm>
    </dsp:sp>
    <dsp:sp modelId="{80E013BE-B234-4F11-9AAB-BE53F42E3707}">
      <dsp:nvSpPr>
        <dsp:cNvPr id="0" name=""/>
        <dsp:cNvSpPr/>
      </dsp:nvSpPr>
      <dsp:spPr>
        <a:xfrm>
          <a:off x="840076" y="1521520"/>
          <a:ext cx="523526" cy="523526"/>
        </a:xfrm>
        <a:prstGeom prst="ellipse">
          <a:avLst/>
        </a:prstGeom>
        <a:blipFill rotWithShape="1">
          <a:blip xmlns:r="http://schemas.openxmlformats.org/officeDocument/2006/relationships" r:embed="rId2"/>
          <a:srcRect/>
          <a:stretch>
            <a:fillRect l="-4000" r="-4000"/>
          </a:stretch>
        </a:blip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609632-192E-4EBD-821F-3ABD939C4221}">
      <dsp:nvSpPr>
        <dsp:cNvPr id="0" name=""/>
        <dsp:cNvSpPr/>
      </dsp:nvSpPr>
      <dsp:spPr>
        <a:xfrm rot="10800000">
          <a:off x="1026276" y="2444237"/>
          <a:ext cx="4201112" cy="1349578"/>
        </a:xfrm>
        <a:prstGeom prst="homePlat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0861" tIns="38100" rIns="71120" bIns="38100" numCol="1" spcCol="1270" anchor="ctr" anchorCtr="0">
          <a:noAutofit/>
        </a:bodyPr>
        <a:lstStyle/>
        <a:p>
          <a:pPr marL="0" lvl="0" indent="0" algn="ctr" defTabSz="444500">
            <a:lnSpc>
              <a:spcPct val="90000"/>
            </a:lnSpc>
            <a:spcBef>
              <a:spcPct val="0"/>
            </a:spcBef>
            <a:spcAft>
              <a:spcPct val="35000"/>
            </a:spcAft>
            <a:buNone/>
          </a:pPr>
          <a:r>
            <a:rPr lang="en-GB" sz="1000" b="1" u="sng" kern="1200">
              <a:latin typeface="Century Gothic" panose="020B0502020202020204" pitchFamily="34" charset="0"/>
            </a:rPr>
            <a:t>Interventions</a:t>
          </a:r>
        </a:p>
        <a:p>
          <a:pPr marL="0" lvl="0" indent="0" algn="ctr" defTabSz="444500">
            <a:lnSpc>
              <a:spcPct val="90000"/>
            </a:lnSpc>
            <a:spcBef>
              <a:spcPct val="0"/>
            </a:spcBef>
            <a:spcAft>
              <a:spcPct val="35000"/>
            </a:spcAft>
            <a:buNone/>
          </a:pPr>
          <a:r>
            <a:rPr lang="en-GB" sz="1000" kern="1200">
              <a:latin typeface="Century Gothic" panose="020B0502020202020204" pitchFamily="34" charset="0"/>
            </a:rPr>
            <a:t>We offer 1:1 sessions to quickly boost skills in areas of identified need, and also provide long-term support where required. We support pupils with a range of literacy and numeracy interventions, as well as in Social, Emotional and Mental health. We have a trained school counsellor too. </a:t>
          </a:r>
        </a:p>
      </dsp:txBody>
      <dsp:txXfrm rot="10800000">
        <a:off x="1363670" y="2444237"/>
        <a:ext cx="3863718" cy="1349578"/>
      </dsp:txXfrm>
    </dsp:sp>
    <dsp:sp modelId="{9E3E972F-84F4-43CB-B7B7-A2F12079153A}">
      <dsp:nvSpPr>
        <dsp:cNvPr id="0" name=""/>
        <dsp:cNvSpPr/>
      </dsp:nvSpPr>
      <dsp:spPr>
        <a:xfrm>
          <a:off x="845750" y="2857263"/>
          <a:ext cx="523526" cy="523526"/>
        </a:xfrm>
        <a:prstGeom prst="ellipse">
          <a:avLst/>
        </a:prstGeom>
        <a:blipFill rotWithShape="1">
          <a:blip xmlns:r="http://schemas.openxmlformats.org/officeDocument/2006/relationships" r:embed="rId3"/>
          <a:srcRect/>
          <a:stretch>
            <a:fillRect t="-31000" b="-31000"/>
          </a:stretch>
        </a:blip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8720A91-C01A-4514-8139-FBD3F83F28DE}">
      <dsp:nvSpPr>
        <dsp:cNvPr id="0" name=""/>
        <dsp:cNvSpPr/>
      </dsp:nvSpPr>
      <dsp:spPr>
        <a:xfrm rot="10800000">
          <a:off x="1037605" y="3950092"/>
          <a:ext cx="4186008" cy="811748"/>
        </a:xfrm>
        <a:prstGeom prst="homePlat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0861" tIns="38100" rIns="71120" bIns="38100" numCol="1" spcCol="1270" anchor="ctr" anchorCtr="0">
          <a:noAutofit/>
        </a:bodyPr>
        <a:lstStyle/>
        <a:p>
          <a:pPr marL="0" lvl="0" indent="0" algn="ctr" defTabSz="444500">
            <a:lnSpc>
              <a:spcPct val="90000"/>
            </a:lnSpc>
            <a:spcBef>
              <a:spcPct val="0"/>
            </a:spcBef>
            <a:spcAft>
              <a:spcPct val="35000"/>
            </a:spcAft>
            <a:buNone/>
          </a:pPr>
          <a:r>
            <a:rPr lang="en-GB" sz="1000" b="1" u="sng" kern="1200">
              <a:latin typeface="Century Gothic" panose="020B0502020202020204" pitchFamily="34" charset="0"/>
            </a:rPr>
            <a:t>Exam Support</a:t>
          </a:r>
        </a:p>
        <a:p>
          <a:pPr marL="0" lvl="0" indent="0" algn="ctr" defTabSz="444500">
            <a:lnSpc>
              <a:spcPct val="90000"/>
            </a:lnSpc>
            <a:spcBef>
              <a:spcPct val="0"/>
            </a:spcBef>
            <a:spcAft>
              <a:spcPct val="35000"/>
            </a:spcAft>
            <a:buNone/>
          </a:pPr>
          <a:r>
            <a:rPr lang="en-GB" sz="1000" kern="1200">
              <a:latin typeface="Century Gothic" panose="020B0502020202020204" pitchFamily="34" charset="0"/>
            </a:rPr>
            <a:t>Some pupils will complete their GCSE exams with us. Your child's needs will be tested to ensure any needs are identified and the correct exam support is in place to ensure the best possible outcomes.</a:t>
          </a:r>
        </a:p>
      </dsp:txBody>
      <dsp:txXfrm rot="10800000">
        <a:off x="1240542" y="3950092"/>
        <a:ext cx="3983071" cy="811748"/>
      </dsp:txXfrm>
    </dsp:sp>
    <dsp:sp modelId="{62ED9D05-D194-4C5B-AA5B-AF5F293A7CFC}">
      <dsp:nvSpPr>
        <dsp:cNvPr id="0" name=""/>
        <dsp:cNvSpPr/>
      </dsp:nvSpPr>
      <dsp:spPr>
        <a:xfrm>
          <a:off x="849526" y="4094203"/>
          <a:ext cx="523526" cy="523526"/>
        </a:xfrm>
        <a:prstGeom prst="ellipse">
          <a:avLst/>
        </a:prstGeom>
        <a:blipFill rotWithShape="1">
          <a:blip xmlns:r="http://schemas.openxmlformats.org/officeDocument/2006/relationships" r:embed="rId4"/>
          <a:srcRect/>
          <a:stretch>
            <a:fillRect/>
          </a:stretch>
        </a:blip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CD1B4F-3463-486E-9FF4-95B116983EC2}">
      <dsp:nvSpPr>
        <dsp:cNvPr id="0" name=""/>
        <dsp:cNvSpPr/>
      </dsp:nvSpPr>
      <dsp:spPr>
        <a:xfrm rot="10800000">
          <a:off x="998834" y="4918117"/>
          <a:ext cx="4237702" cy="1127932"/>
        </a:xfrm>
        <a:prstGeom prst="homePlat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0861" tIns="38100" rIns="71120" bIns="38100" numCol="1" spcCol="1270" anchor="ctr" anchorCtr="0">
          <a:noAutofit/>
        </a:bodyPr>
        <a:lstStyle/>
        <a:p>
          <a:pPr marL="0" lvl="0" indent="0" algn="ctr" defTabSz="444500">
            <a:lnSpc>
              <a:spcPct val="90000"/>
            </a:lnSpc>
            <a:spcBef>
              <a:spcPct val="0"/>
            </a:spcBef>
            <a:spcAft>
              <a:spcPct val="35000"/>
            </a:spcAft>
            <a:buNone/>
          </a:pPr>
          <a:r>
            <a:rPr lang="en-GB" sz="1000" b="1" u="sng" kern="1200">
              <a:latin typeface="Century Gothic" panose="020B0502020202020204" pitchFamily="34" charset="0"/>
            </a:rPr>
            <a:t>Outside Agency Support</a:t>
          </a:r>
        </a:p>
        <a:p>
          <a:pPr marL="0" lvl="0" indent="0" algn="ctr" defTabSz="444500">
            <a:lnSpc>
              <a:spcPct val="90000"/>
            </a:lnSpc>
            <a:spcBef>
              <a:spcPct val="0"/>
            </a:spcBef>
            <a:spcAft>
              <a:spcPct val="35000"/>
            </a:spcAft>
            <a:buNone/>
          </a:pPr>
          <a:r>
            <a:rPr lang="en-GB" sz="1000" kern="1200">
              <a:latin typeface="Century Gothic" panose="020B0502020202020204" pitchFamily="34" charset="0"/>
            </a:rPr>
            <a:t>We feel that the best way to ensure that a pupil is given all of the support they need is to liaise with and, when necessary, use the services of outside agencies. This may include services such as social care, SEND team,  in Medway or Health professionals. </a:t>
          </a:r>
        </a:p>
      </dsp:txBody>
      <dsp:txXfrm rot="10800000">
        <a:off x="1280817" y="4918117"/>
        <a:ext cx="3955719" cy="1127932"/>
      </dsp:txXfrm>
    </dsp:sp>
    <dsp:sp modelId="{A2133F8F-3F3F-4D55-BB43-3371F051DA86}">
      <dsp:nvSpPr>
        <dsp:cNvPr id="0" name=""/>
        <dsp:cNvSpPr/>
      </dsp:nvSpPr>
      <dsp:spPr>
        <a:xfrm>
          <a:off x="836603" y="5220321"/>
          <a:ext cx="523526" cy="523526"/>
        </a:xfrm>
        <a:prstGeom prst="ellipse">
          <a:avLst/>
        </a:prstGeom>
        <a:blipFill rotWithShape="1">
          <a:blip xmlns:r="http://schemas.openxmlformats.org/officeDocument/2006/relationships" r:embed="rId5"/>
          <a:srcRect/>
          <a:stretch>
            <a:fillRect/>
          </a:stretch>
        </a:blip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Woodhouse</dc:creator>
  <cp:keywords/>
  <dc:description/>
  <cp:lastModifiedBy>Anika Rautenbach</cp:lastModifiedBy>
  <cp:revision>3</cp:revision>
  <dcterms:created xsi:type="dcterms:W3CDTF">2025-11-19T09:53:00Z</dcterms:created>
  <dcterms:modified xsi:type="dcterms:W3CDTF">2025-11-19T09:59:00Z</dcterms:modified>
</cp:coreProperties>
</file>